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0"/>
      </w:tblGrid>
      <w:tr w:rsidR="00D911BC" w:rsidRPr="00D911BC" w:rsidTr="00B50661">
        <w:trPr>
          <w:trHeight w:val="819"/>
        </w:trPr>
        <w:tc>
          <w:tcPr>
            <w:tcW w:w="8460" w:type="dxa"/>
            <w:tcBorders>
              <w:top w:val="single" w:sz="4" w:space="0" w:color="auto"/>
              <w:left w:val="single" w:sz="4" w:space="0" w:color="auto"/>
              <w:bottom w:val="single" w:sz="4" w:space="0" w:color="auto"/>
              <w:right w:val="single" w:sz="4" w:space="0" w:color="auto"/>
            </w:tcBorders>
          </w:tcPr>
          <w:p w:rsidR="00D911BC" w:rsidRPr="00D911BC" w:rsidRDefault="00D911BC" w:rsidP="00D911BC">
            <w:pPr>
              <w:widowControl w:val="0"/>
              <w:spacing w:after="0"/>
              <w:jc w:val="center"/>
              <w:outlineLvl w:val="5"/>
              <w:rPr>
                <w:rFonts w:ascii="Tahoma" w:eastAsia="Times New Roman" w:hAnsi="Tahoma" w:cs="Tahoma"/>
                <w:b/>
                <w:bCs/>
                <w:color w:val="333333"/>
                <w:sz w:val="18"/>
                <w:szCs w:val="18"/>
                <w:lang w:eastAsia="es-ES"/>
              </w:rPr>
            </w:pPr>
            <w:r w:rsidRPr="00D911BC">
              <w:rPr>
                <w:rFonts w:ascii="Tahoma" w:eastAsia="Times New Roman" w:hAnsi="Tahoma" w:cs="Tahoma"/>
                <w:b/>
                <w:bCs/>
                <w:color w:val="333333"/>
                <w:sz w:val="18"/>
                <w:szCs w:val="18"/>
                <w:lang w:eastAsia="es-ES"/>
              </w:rPr>
              <w:t xml:space="preserve">PLIEGO DE CLÁUSULAS ADMINISTRATIVAS PARTICULARES </w:t>
            </w:r>
          </w:p>
          <w:p w:rsidR="00D911BC" w:rsidRPr="00D911BC" w:rsidRDefault="00D911BC" w:rsidP="000F3708">
            <w:pPr>
              <w:widowControl w:val="0"/>
              <w:spacing w:after="0"/>
              <w:jc w:val="center"/>
              <w:outlineLvl w:val="5"/>
              <w:rPr>
                <w:rFonts w:ascii="Tahoma" w:eastAsia="Times New Roman" w:hAnsi="Tahoma" w:cs="Tahoma"/>
                <w:b/>
                <w:bCs/>
                <w:color w:val="333333"/>
                <w:sz w:val="18"/>
                <w:szCs w:val="18"/>
                <w:lang w:eastAsia="es-ES"/>
              </w:rPr>
            </w:pPr>
            <w:r w:rsidRPr="00D911BC">
              <w:rPr>
                <w:rFonts w:ascii="Tahoma" w:eastAsia="Times New Roman" w:hAnsi="Tahoma" w:cs="Tahoma"/>
                <w:b/>
                <w:bCs/>
                <w:color w:val="333333"/>
                <w:sz w:val="18"/>
                <w:szCs w:val="18"/>
                <w:lang w:eastAsia="es-ES"/>
              </w:rPr>
              <w:t xml:space="preserve">QUE HABRÁN DE REGIR EL CONTRATO </w:t>
            </w:r>
            <w:r>
              <w:rPr>
                <w:rFonts w:ascii="Tahoma" w:eastAsia="Times New Roman" w:hAnsi="Tahoma" w:cs="Tahoma"/>
                <w:b/>
                <w:bCs/>
                <w:color w:val="333333"/>
                <w:sz w:val="18"/>
                <w:szCs w:val="18"/>
                <w:lang w:eastAsia="es-ES"/>
              </w:rPr>
              <w:t>MIXTO DE MANTENIMIENTO DE EQUIPOS E INSTALACIONES DE LA EMISORA MUNICIPAL DE RADIO Y SUMINISTRO DE EQUIPOS ADICIONALES</w:t>
            </w:r>
          </w:p>
        </w:tc>
      </w:tr>
    </w:tbl>
    <w:p w:rsidR="00D911BC" w:rsidRPr="00D911BC" w:rsidRDefault="00D911BC" w:rsidP="00B50661">
      <w:pPr>
        <w:spacing w:after="0"/>
        <w:jc w:val="both"/>
        <w:rPr>
          <w:rFonts w:ascii="Tahoma" w:eastAsia="Times New Roman" w:hAnsi="Tahoma" w:cs="Tahoma"/>
          <w:b/>
          <w:color w:val="333333"/>
          <w:sz w:val="18"/>
          <w:szCs w:val="18"/>
          <w:lang w:eastAsia="es-ES"/>
        </w:rPr>
      </w:pPr>
    </w:p>
    <w:p w:rsidR="00D911BC" w:rsidRPr="00D911BC" w:rsidRDefault="00D911BC" w:rsidP="00D911BC">
      <w:pPr>
        <w:spacing w:after="0"/>
        <w:jc w:val="center"/>
        <w:rPr>
          <w:rFonts w:ascii="Tahoma" w:eastAsia="Times New Roman" w:hAnsi="Tahoma" w:cs="Tahoma"/>
          <w:b/>
          <w:color w:val="333333"/>
          <w:sz w:val="18"/>
          <w:szCs w:val="18"/>
          <w:u w:val="single"/>
          <w:lang w:eastAsia="es-ES"/>
        </w:rPr>
      </w:pPr>
      <w:r w:rsidRPr="00D911BC">
        <w:rPr>
          <w:rFonts w:ascii="Tahoma" w:eastAsia="Times New Roman" w:hAnsi="Tahoma" w:cs="Tahoma"/>
          <w:b/>
          <w:color w:val="333333"/>
          <w:sz w:val="18"/>
          <w:szCs w:val="18"/>
          <w:u w:val="single"/>
          <w:lang w:eastAsia="es-ES"/>
        </w:rPr>
        <w:t>ASPECTOS GENERALES</w:t>
      </w:r>
    </w:p>
    <w:p w:rsidR="00D911BC" w:rsidRPr="00D911BC" w:rsidRDefault="00D911BC" w:rsidP="00D911BC">
      <w:pPr>
        <w:spacing w:after="0"/>
        <w:ind w:left="360"/>
        <w:jc w:val="both"/>
        <w:rPr>
          <w:rFonts w:ascii="Tahoma" w:eastAsia="Times New Roman" w:hAnsi="Tahoma" w:cs="Tahoma"/>
          <w:b/>
          <w:color w:val="333333"/>
          <w:sz w:val="18"/>
          <w:szCs w:val="18"/>
          <w:lang w:eastAsia="es-ES"/>
        </w:rPr>
      </w:pPr>
    </w:p>
    <w:p w:rsidR="00D911BC" w:rsidRPr="00D911BC" w:rsidRDefault="00D911BC" w:rsidP="00D911BC">
      <w:pPr>
        <w:numPr>
          <w:ilvl w:val="0"/>
          <w:numId w:val="9"/>
        </w:numPr>
        <w:spacing w:after="0" w:line="240" w:lineRule="auto"/>
        <w:ind w:left="36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OBJETO DEL CONTRATO</w:t>
      </w:r>
    </w:p>
    <w:p w:rsidR="00D911BC" w:rsidRPr="00D911BC" w:rsidRDefault="00D911BC" w:rsidP="00D911BC">
      <w:pPr>
        <w:spacing w:after="0"/>
        <w:ind w:left="360"/>
        <w:jc w:val="both"/>
        <w:rPr>
          <w:rFonts w:ascii="Tahoma" w:eastAsia="Times New Roman" w:hAnsi="Tahoma" w:cs="Tahoma"/>
          <w:b/>
          <w:color w:val="333333"/>
          <w:sz w:val="18"/>
          <w:szCs w:val="18"/>
          <w:lang w:eastAsia="es-ES"/>
        </w:rPr>
      </w:pPr>
    </w:p>
    <w:p w:rsidR="00D911BC" w:rsidRPr="00D911BC" w:rsidRDefault="00D911BC" w:rsidP="00D911BC">
      <w:pPr>
        <w:numPr>
          <w:ilvl w:val="1"/>
          <w:numId w:val="9"/>
        </w:numPr>
        <w:tabs>
          <w:tab w:val="num" w:pos="720"/>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Objeto:</w:t>
      </w:r>
      <w:r w:rsidRPr="00D911BC">
        <w:rPr>
          <w:rFonts w:ascii="Tahoma" w:eastAsia="Times New Roman" w:hAnsi="Tahoma" w:cs="Tahoma"/>
          <w:color w:val="333333"/>
          <w:sz w:val="18"/>
          <w:szCs w:val="18"/>
          <w:lang w:eastAsia="es-ES"/>
        </w:rPr>
        <w:t xml:space="preserve"> El objeto del presente contrato es la prestación por</w:t>
      </w:r>
      <w:r w:rsidR="00CD5992">
        <w:rPr>
          <w:rFonts w:ascii="Tahoma" w:eastAsia="Times New Roman" w:hAnsi="Tahoma" w:cs="Tahoma"/>
          <w:color w:val="333333"/>
          <w:sz w:val="18"/>
          <w:szCs w:val="18"/>
          <w:lang w:eastAsia="es-ES"/>
        </w:rPr>
        <w:t xml:space="preserve"> una empresa cualificada de </w:t>
      </w:r>
      <w:r>
        <w:rPr>
          <w:rFonts w:ascii="Tahoma" w:eastAsia="Times New Roman" w:hAnsi="Tahoma" w:cs="Tahoma"/>
          <w:color w:val="333333"/>
          <w:sz w:val="18"/>
          <w:szCs w:val="18"/>
          <w:lang w:eastAsia="es-ES"/>
        </w:rPr>
        <w:t>las labores de mantenimiento de los equipos y las instalaciones de la emisora de radio municipal, así como el suministro de determinados equipos que resultan precisos en el servicio</w:t>
      </w:r>
      <w:r w:rsidR="00D1279D">
        <w:rPr>
          <w:rFonts w:ascii="Tahoma" w:eastAsia="Times New Roman" w:hAnsi="Tahoma" w:cs="Tahoma"/>
          <w:color w:val="333333"/>
          <w:sz w:val="18"/>
          <w:szCs w:val="18"/>
          <w:lang w:eastAsia="es-ES"/>
        </w:rPr>
        <w:t xml:space="preserve">, en los términos del Pliego de Prescripciones Técnicas redactado por el Ingeniero Técnico Industrial Municipal. </w:t>
      </w:r>
    </w:p>
    <w:p w:rsidR="00D911BC" w:rsidRPr="00D911BC" w:rsidRDefault="00D911BC" w:rsidP="00D911BC">
      <w:pPr>
        <w:spacing w:after="0"/>
        <w:ind w:left="72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720"/>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Necesidades administrativas a satisfacer:</w:t>
      </w:r>
      <w:r w:rsidRPr="00D911BC">
        <w:rPr>
          <w:rFonts w:ascii="Tahoma" w:eastAsia="Times New Roman" w:hAnsi="Tahoma" w:cs="Tahoma"/>
          <w:color w:val="333333"/>
          <w:sz w:val="18"/>
          <w:szCs w:val="18"/>
          <w:lang w:eastAsia="es-ES"/>
        </w:rPr>
        <w:t xml:space="preserve"> Con este contrato se satisface la necesidad de</w:t>
      </w:r>
      <w:r>
        <w:rPr>
          <w:rFonts w:ascii="Tahoma" w:eastAsia="Times New Roman" w:hAnsi="Tahoma" w:cs="Tahoma"/>
          <w:color w:val="333333"/>
          <w:sz w:val="18"/>
          <w:szCs w:val="18"/>
          <w:lang w:eastAsia="es-ES"/>
        </w:rPr>
        <w:t xml:space="preserve"> que las instalaciones y equipos de l</w:t>
      </w:r>
      <w:r w:rsidR="00D1279D">
        <w:rPr>
          <w:rFonts w:ascii="Tahoma" w:eastAsia="Times New Roman" w:hAnsi="Tahoma" w:cs="Tahoma"/>
          <w:color w:val="333333"/>
          <w:sz w:val="18"/>
          <w:szCs w:val="18"/>
          <w:lang w:eastAsia="es-ES"/>
        </w:rPr>
        <w:t>a emisora de radio municipal se encuentren en perfecto estado de conservación y mantenimiento, así como contar con determinados equipos</w:t>
      </w:r>
      <w:r w:rsidR="00CD5992">
        <w:rPr>
          <w:rFonts w:ascii="Tahoma" w:eastAsia="Times New Roman" w:hAnsi="Tahoma" w:cs="Tahoma"/>
          <w:color w:val="333333"/>
          <w:sz w:val="18"/>
          <w:szCs w:val="18"/>
          <w:lang w:eastAsia="es-ES"/>
        </w:rPr>
        <w:t xml:space="preserve"> y material</w:t>
      </w:r>
      <w:r w:rsidR="00D1279D">
        <w:rPr>
          <w:rFonts w:ascii="Tahoma" w:eastAsia="Times New Roman" w:hAnsi="Tahoma" w:cs="Tahoma"/>
          <w:color w:val="333333"/>
          <w:sz w:val="18"/>
          <w:szCs w:val="18"/>
          <w:lang w:eastAsia="es-ES"/>
        </w:rPr>
        <w:t xml:space="preserve"> que son necesarios en el servicio. </w:t>
      </w:r>
    </w:p>
    <w:p w:rsidR="00D911BC" w:rsidRPr="00D911BC" w:rsidRDefault="00D911BC" w:rsidP="00D911BC">
      <w:pPr>
        <w:tabs>
          <w:tab w:val="num" w:pos="900"/>
        </w:tabs>
        <w:spacing w:after="0"/>
        <w:ind w:left="180"/>
        <w:jc w:val="both"/>
        <w:rPr>
          <w:rFonts w:ascii="Tahoma" w:eastAsia="Times New Roman" w:hAnsi="Tahoma" w:cs="Tahoma"/>
          <w:color w:val="333333"/>
          <w:sz w:val="18"/>
          <w:szCs w:val="18"/>
          <w:lang w:eastAsia="es-ES"/>
        </w:rPr>
      </w:pPr>
    </w:p>
    <w:p w:rsidR="00B50661" w:rsidRDefault="00D911BC" w:rsidP="00CD5992">
      <w:pPr>
        <w:numPr>
          <w:ilvl w:val="1"/>
          <w:numId w:val="9"/>
        </w:numPr>
        <w:tabs>
          <w:tab w:val="num" w:pos="72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Admisibilidad de variantes o mejoras:</w:t>
      </w:r>
      <w:r w:rsidRPr="00D911BC">
        <w:rPr>
          <w:rFonts w:ascii="Tahoma" w:eastAsia="Times New Roman" w:hAnsi="Tahoma" w:cs="Tahoma"/>
          <w:color w:val="333333"/>
          <w:sz w:val="18"/>
          <w:szCs w:val="18"/>
          <w:lang w:eastAsia="es-ES"/>
        </w:rPr>
        <w:t xml:space="preserve"> </w:t>
      </w:r>
      <w:r w:rsidRPr="00D911BC">
        <w:rPr>
          <w:rFonts w:ascii="Tahoma" w:eastAsia="Times New Roman" w:hAnsi="Tahoma" w:cs="Tahoma"/>
          <w:bCs/>
          <w:iCs/>
          <w:color w:val="333333"/>
          <w:sz w:val="18"/>
          <w:szCs w:val="18"/>
          <w:lang w:eastAsia="es-ES"/>
        </w:rPr>
        <w:t>Los licitadores podrán ofertar las mejoras que se identifican en la Cláusula 10 de este Pliego, que serán valoradas tal y como se indica en dicha cláusula. Toda variante o mejora ofrecida y  no contemplada en ella será inadmitida.</w:t>
      </w:r>
    </w:p>
    <w:p w:rsidR="00CD5992" w:rsidRPr="00CD5992" w:rsidRDefault="00CD5992" w:rsidP="00CD5992">
      <w:pPr>
        <w:spacing w:after="0" w:line="240" w:lineRule="auto"/>
        <w:jc w:val="both"/>
        <w:rPr>
          <w:rFonts w:ascii="Tahoma" w:eastAsia="Times New Roman" w:hAnsi="Tahoma" w:cs="Tahoma"/>
          <w:color w:val="333333"/>
          <w:sz w:val="18"/>
          <w:szCs w:val="18"/>
          <w:lang w:eastAsia="es-ES"/>
        </w:rPr>
      </w:pPr>
    </w:p>
    <w:p w:rsidR="00D911BC" w:rsidRPr="00B50661" w:rsidRDefault="00D911BC" w:rsidP="00B50661">
      <w:pPr>
        <w:numPr>
          <w:ilvl w:val="1"/>
          <w:numId w:val="9"/>
        </w:numPr>
        <w:tabs>
          <w:tab w:val="num" w:pos="72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Calificación del contrato:</w:t>
      </w:r>
      <w:r w:rsidRPr="00D911BC">
        <w:rPr>
          <w:rFonts w:ascii="Tahoma" w:eastAsia="Times New Roman" w:hAnsi="Tahoma" w:cs="Tahoma"/>
          <w:color w:val="333333"/>
          <w:sz w:val="18"/>
          <w:szCs w:val="18"/>
          <w:lang w:eastAsia="es-ES"/>
        </w:rPr>
        <w:t xml:space="preserve"> </w:t>
      </w:r>
      <w:r w:rsidR="00C80B22">
        <w:rPr>
          <w:rFonts w:ascii="Tahoma" w:eastAsia="Times New Roman" w:hAnsi="Tahoma" w:cs="Tahoma"/>
          <w:color w:val="333333"/>
          <w:sz w:val="18"/>
          <w:szCs w:val="18"/>
          <w:lang w:eastAsia="es-ES"/>
        </w:rPr>
        <w:t xml:space="preserve">De conformidad con los artículos 12 y </w:t>
      </w:r>
      <w:r w:rsidR="00D1279D" w:rsidRPr="00B50661">
        <w:rPr>
          <w:rFonts w:ascii="Tahoma" w:eastAsia="Times New Roman" w:hAnsi="Tahoma" w:cs="Tahoma"/>
          <w:color w:val="333333"/>
          <w:sz w:val="18"/>
          <w:szCs w:val="18"/>
          <w:lang w:eastAsia="es-ES"/>
        </w:rPr>
        <w:t>19.1 a)</w:t>
      </w:r>
      <w:r w:rsidR="00D1279D" w:rsidRPr="00D911BC">
        <w:rPr>
          <w:rFonts w:ascii="Tahoma" w:eastAsia="Times New Roman" w:hAnsi="Tahoma" w:cs="Tahoma"/>
          <w:color w:val="333333"/>
          <w:sz w:val="18"/>
          <w:szCs w:val="18"/>
          <w:lang w:eastAsia="es-ES"/>
        </w:rPr>
        <w:t xml:space="preserve"> del Real Decreto Legislativo 3/2011, de 14 de noviembre, por el que se aprueba el Texto Refundido de la Ley </w:t>
      </w:r>
      <w:r w:rsidR="00D1279D" w:rsidRPr="00B50661">
        <w:rPr>
          <w:rFonts w:ascii="Tahoma" w:eastAsia="Times New Roman" w:hAnsi="Tahoma" w:cs="Tahoma"/>
          <w:color w:val="333333"/>
          <w:sz w:val="18"/>
          <w:szCs w:val="18"/>
          <w:lang w:eastAsia="es-ES"/>
        </w:rPr>
        <w:t>de Contratos del Sector Público, e</w:t>
      </w:r>
      <w:r w:rsidRPr="00D911BC">
        <w:rPr>
          <w:rFonts w:ascii="Tahoma" w:eastAsia="Times New Roman" w:hAnsi="Tahoma" w:cs="Tahoma"/>
          <w:color w:val="333333"/>
          <w:sz w:val="18"/>
          <w:szCs w:val="18"/>
          <w:lang w:eastAsia="es-ES"/>
        </w:rPr>
        <w:t xml:space="preserve">l contrato definido tiene la calificación de </w:t>
      </w:r>
      <w:r w:rsidRPr="00D911BC">
        <w:rPr>
          <w:rFonts w:ascii="Tahoma" w:eastAsia="Times New Roman" w:hAnsi="Tahoma" w:cs="Tahoma"/>
          <w:i/>
          <w:color w:val="333333"/>
          <w:sz w:val="18"/>
          <w:szCs w:val="18"/>
          <w:lang w:eastAsia="es-ES"/>
        </w:rPr>
        <w:t>contrato administrativo</w:t>
      </w:r>
      <w:r w:rsidR="00D1279D" w:rsidRPr="00B50661">
        <w:rPr>
          <w:rFonts w:ascii="Tahoma" w:eastAsia="Times New Roman" w:hAnsi="Tahoma" w:cs="Tahoma"/>
          <w:i/>
          <w:color w:val="333333"/>
          <w:sz w:val="18"/>
          <w:szCs w:val="18"/>
          <w:lang w:eastAsia="es-ES"/>
        </w:rPr>
        <w:t xml:space="preserve"> mixto</w:t>
      </w:r>
      <w:r w:rsidRPr="00D911BC">
        <w:rPr>
          <w:rFonts w:ascii="Tahoma" w:eastAsia="Times New Roman" w:hAnsi="Tahoma" w:cs="Tahoma"/>
          <w:color w:val="333333"/>
          <w:sz w:val="18"/>
          <w:szCs w:val="18"/>
          <w:lang w:eastAsia="es-ES"/>
        </w:rPr>
        <w:t xml:space="preserve">, </w:t>
      </w:r>
      <w:r w:rsidR="00D1279D" w:rsidRPr="00B50661">
        <w:rPr>
          <w:rFonts w:ascii="Tahoma" w:eastAsia="Times New Roman" w:hAnsi="Tahoma" w:cs="Tahoma"/>
          <w:color w:val="333333"/>
          <w:sz w:val="18"/>
          <w:szCs w:val="18"/>
          <w:lang w:eastAsia="es-ES"/>
        </w:rPr>
        <w:t>integrado por un contrato de servicio (mantenimiento) y un contrato de suministro (equipos y material).</w:t>
      </w:r>
    </w:p>
    <w:p w:rsidR="00D1279D" w:rsidRPr="00D911BC" w:rsidRDefault="00D1279D" w:rsidP="00D1279D">
      <w:pPr>
        <w:spacing w:after="0" w:line="240" w:lineRule="auto"/>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720"/>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Código CPV:</w:t>
      </w:r>
      <w:r w:rsidRPr="00D911BC">
        <w:rPr>
          <w:rFonts w:ascii="Tahoma" w:eastAsia="Times New Roman" w:hAnsi="Tahoma" w:cs="Tahoma"/>
          <w:color w:val="333333"/>
          <w:sz w:val="18"/>
          <w:szCs w:val="18"/>
          <w:lang w:eastAsia="es-ES"/>
        </w:rPr>
        <w:t xml:space="preserve"> </w:t>
      </w:r>
      <w:r w:rsidR="00E516E7">
        <w:rPr>
          <w:rFonts w:ascii="Tahoma" w:eastAsia="Times New Roman" w:hAnsi="Tahoma" w:cs="Tahoma"/>
          <w:color w:val="333333"/>
          <w:sz w:val="18"/>
          <w:szCs w:val="18"/>
          <w:lang w:eastAsia="es-ES"/>
        </w:rPr>
        <w:t xml:space="preserve">50330000-8 </w:t>
      </w:r>
      <w:r w:rsidRPr="00D911BC">
        <w:rPr>
          <w:rFonts w:ascii="Tahoma" w:eastAsia="Times New Roman" w:hAnsi="Tahoma" w:cs="Tahoma"/>
          <w:color w:val="333333"/>
          <w:sz w:val="18"/>
          <w:szCs w:val="18"/>
          <w:lang w:eastAsia="es-ES"/>
        </w:rPr>
        <w:t>(Servicios</w:t>
      </w:r>
      <w:r w:rsidR="00E516E7">
        <w:rPr>
          <w:rFonts w:ascii="Tahoma" w:eastAsia="Times New Roman" w:hAnsi="Tahoma" w:cs="Tahoma"/>
          <w:color w:val="333333"/>
          <w:sz w:val="18"/>
          <w:szCs w:val="18"/>
          <w:lang w:eastAsia="es-ES"/>
        </w:rPr>
        <w:t xml:space="preserve"> de mantenimien</w:t>
      </w:r>
      <w:r w:rsidR="00CD5992">
        <w:rPr>
          <w:rFonts w:ascii="Tahoma" w:eastAsia="Times New Roman" w:hAnsi="Tahoma" w:cs="Tahoma"/>
          <w:color w:val="333333"/>
          <w:sz w:val="18"/>
          <w:szCs w:val="18"/>
          <w:lang w:eastAsia="es-ES"/>
        </w:rPr>
        <w:t>to de equipo de radiocomunicació</w:t>
      </w:r>
      <w:r w:rsidR="00E516E7">
        <w:rPr>
          <w:rFonts w:ascii="Tahoma" w:eastAsia="Times New Roman" w:hAnsi="Tahoma" w:cs="Tahoma"/>
          <w:color w:val="333333"/>
          <w:sz w:val="18"/>
          <w:szCs w:val="18"/>
          <w:lang w:eastAsia="es-ES"/>
        </w:rPr>
        <w:t>n) y 32000000-3 (Equipos de radio, televisión, comunicaciones y telecomunicaciones y equipos conexos).</w:t>
      </w:r>
    </w:p>
    <w:p w:rsidR="00D911BC" w:rsidRPr="00D911BC" w:rsidRDefault="00D911BC" w:rsidP="00D911BC">
      <w:pPr>
        <w:spacing w:after="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ab/>
      </w:r>
    </w:p>
    <w:p w:rsidR="00D911BC" w:rsidRPr="00D911BC" w:rsidRDefault="00D911BC" w:rsidP="00D911BC">
      <w:pPr>
        <w:numPr>
          <w:ilvl w:val="0"/>
          <w:numId w:val="9"/>
        </w:numPr>
        <w:spacing w:after="0" w:line="240" w:lineRule="auto"/>
        <w:ind w:left="360"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RÉGIMEN JURÍDICO</w:t>
      </w:r>
    </w:p>
    <w:p w:rsidR="00D911BC" w:rsidRPr="00D911BC" w:rsidRDefault="00D911BC" w:rsidP="00D911BC">
      <w:pPr>
        <w:tabs>
          <w:tab w:val="left" w:pos="1780"/>
        </w:tabs>
        <w:spacing w:after="0"/>
        <w:ind w:right="44" w:firstLine="709"/>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ab/>
      </w:r>
    </w:p>
    <w:p w:rsidR="00E60373"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Régimen jurídico:</w:t>
      </w:r>
      <w:r w:rsidRPr="00D911BC">
        <w:rPr>
          <w:rFonts w:ascii="Tahoma" w:eastAsia="Times New Roman" w:hAnsi="Tahoma" w:cs="Tahoma"/>
          <w:color w:val="333333"/>
          <w:sz w:val="18"/>
          <w:szCs w:val="18"/>
          <w:lang w:eastAsia="es-ES"/>
        </w:rPr>
        <w:t xml:space="preserve"> </w:t>
      </w:r>
      <w:r w:rsidR="00E60373">
        <w:rPr>
          <w:rFonts w:ascii="Tahoma" w:eastAsia="Times New Roman" w:hAnsi="Tahoma" w:cs="Tahoma"/>
          <w:color w:val="333333"/>
          <w:sz w:val="18"/>
          <w:szCs w:val="18"/>
          <w:lang w:eastAsia="es-ES"/>
        </w:rPr>
        <w:t xml:space="preserve">Para la determinación de las normas que deben regir la adjudicación de este contrato debe atenderse a la prestación que tenga más importancia desde el punto de vista económico, que en el caso que nos ocupa es el servicio de mantenimiento, por lo que el régimen jurídico aplicable será el del contrato de servicio. </w:t>
      </w:r>
    </w:p>
    <w:p w:rsidR="00D911BC" w:rsidRPr="00D911BC" w:rsidRDefault="00CD5992" w:rsidP="00CD5992">
      <w:pPr>
        <w:tabs>
          <w:tab w:val="left" w:pos="720"/>
          <w:tab w:val="left" w:pos="900"/>
        </w:tabs>
        <w:spacing w:after="0" w:line="240" w:lineRule="auto"/>
        <w:ind w:left="708"/>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 xml:space="preserve">El presente contrato tiene carácter administrativo y su preparación, adjudicación, efectos y extinción se regirán por lo establecido en este pliego, en el documento de formalización y en la oferta que resulte adjudicataria. </w:t>
      </w:r>
    </w:p>
    <w:p w:rsidR="00D911BC" w:rsidRPr="00D911BC" w:rsidRDefault="00CD5992" w:rsidP="003E2DB3">
      <w:pPr>
        <w:tabs>
          <w:tab w:val="left" w:pos="720"/>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 xml:space="preserve">Para lo no previsto en ellos, serán de aplicación el Real Decreto Legislativo 3/2011, de 14 de noviembre, por el que se aprueba el Texto Refundido de </w:t>
      </w:r>
      <w:smartTag w:uri="urn:schemas-microsoft-com:office:smarttags" w:element="PersonName">
        <w:smartTagPr>
          <w:attr w:name="ProductID" w:val="la Ley"/>
        </w:smartTagPr>
        <w:r w:rsidR="00D911BC" w:rsidRPr="00D911BC">
          <w:rPr>
            <w:rFonts w:ascii="Tahoma" w:eastAsia="Times New Roman" w:hAnsi="Tahoma" w:cs="Tahoma"/>
            <w:color w:val="333333"/>
            <w:sz w:val="18"/>
            <w:szCs w:val="18"/>
            <w:lang w:eastAsia="es-ES"/>
          </w:rPr>
          <w:t>la Ley</w:t>
        </w:r>
      </w:smartTag>
      <w:r w:rsidR="00D911BC" w:rsidRPr="00D911BC">
        <w:rPr>
          <w:rFonts w:ascii="Tahoma" w:eastAsia="Times New Roman" w:hAnsi="Tahoma" w:cs="Tahoma"/>
          <w:color w:val="333333"/>
          <w:sz w:val="18"/>
          <w:szCs w:val="18"/>
          <w:lang w:eastAsia="es-ES"/>
        </w:rPr>
        <w:t xml:space="preserve"> de Contratos del Sector Público, el Real Decreto 1098/2001, de 12 de octubre, por el que se aprueba el Reglamento General de </w:t>
      </w:r>
      <w:smartTag w:uri="urn:schemas-microsoft-com:office:smarttags" w:element="PersonName">
        <w:smartTagPr>
          <w:attr w:name="ProductID" w:val="la Ley"/>
        </w:smartTagPr>
        <w:r w:rsidR="00D911BC" w:rsidRPr="00D911BC">
          <w:rPr>
            <w:rFonts w:ascii="Tahoma" w:eastAsia="Times New Roman" w:hAnsi="Tahoma" w:cs="Tahoma"/>
            <w:color w:val="333333"/>
            <w:sz w:val="18"/>
            <w:szCs w:val="18"/>
            <w:lang w:eastAsia="es-ES"/>
          </w:rPr>
          <w:t>la Ley</w:t>
        </w:r>
      </w:smartTag>
      <w:r w:rsidR="00D911BC" w:rsidRPr="00D911BC">
        <w:rPr>
          <w:rFonts w:ascii="Tahoma" w:eastAsia="Times New Roman" w:hAnsi="Tahoma" w:cs="Tahoma"/>
          <w:color w:val="333333"/>
          <w:sz w:val="18"/>
          <w:szCs w:val="18"/>
          <w:lang w:eastAsia="es-ES"/>
        </w:rPr>
        <w:t xml:space="preserve"> de Contratos de las Administraciones Públicas (en todo lo que no se oponga a aquélla) y el Real Decreto 817/2009, de 8 de mayo, por el que se desarrolla parcialmente </w:t>
      </w:r>
      <w:smartTag w:uri="urn:schemas-microsoft-com:office:smarttags" w:element="PersonName">
        <w:smartTagPr>
          <w:attr w:name="ProductID" w:val="la Ley"/>
        </w:smartTagPr>
        <w:r w:rsidR="00D911BC" w:rsidRPr="00D911BC">
          <w:rPr>
            <w:rFonts w:ascii="Tahoma" w:eastAsia="Times New Roman" w:hAnsi="Tahoma" w:cs="Tahoma"/>
            <w:color w:val="333333"/>
            <w:sz w:val="18"/>
            <w:szCs w:val="18"/>
            <w:lang w:eastAsia="es-ES"/>
          </w:rPr>
          <w:t>la Ley</w:t>
        </w:r>
      </w:smartTag>
      <w:r w:rsidR="00D911BC" w:rsidRPr="00D911BC">
        <w:rPr>
          <w:rFonts w:ascii="Tahoma" w:eastAsia="Times New Roman" w:hAnsi="Tahoma" w:cs="Tahoma"/>
          <w:color w:val="333333"/>
          <w:sz w:val="18"/>
          <w:szCs w:val="18"/>
          <w:lang w:eastAsia="es-ES"/>
        </w:rPr>
        <w:t xml:space="preserve"> 30/2007, de 30 de octubre, de Contratos del Sector Público.</w:t>
      </w:r>
    </w:p>
    <w:p w:rsidR="00D911BC" w:rsidRPr="00D911BC" w:rsidRDefault="00CD5992" w:rsidP="003E2DB3">
      <w:pPr>
        <w:tabs>
          <w:tab w:val="left" w:pos="720"/>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Supletoriamente se aplicarán las restantes normas de derecho admin</w:t>
      </w:r>
      <w:r w:rsidR="003E2DB3">
        <w:rPr>
          <w:rFonts w:ascii="Tahoma" w:eastAsia="Times New Roman" w:hAnsi="Tahoma" w:cs="Tahoma"/>
          <w:color w:val="333333"/>
          <w:sz w:val="18"/>
          <w:szCs w:val="18"/>
          <w:lang w:eastAsia="es-ES"/>
        </w:rPr>
        <w:t xml:space="preserve">istrativo y, en su defecto, las </w:t>
      </w:r>
      <w:r w:rsidR="00D911BC" w:rsidRPr="00D911BC">
        <w:rPr>
          <w:rFonts w:ascii="Tahoma" w:eastAsia="Times New Roman" w:hAnsi="Tahoma" w:cs="Tahoma"/>
          <w:color w:val="333333"/>
          <w:sz w:val="18"/>
          <w:szCs w:val="18"/>
          <w:lang w:eastAsia="es-ES"/>
        </w:rPr>
        <w:t>normas de derecho privado.</w:t>
      </w:r>
    </w:p>
    <w:p w:rsidR="00D911BC" w:rsidRPr="00D911BC" w:rsidRDefault="00CD5992" w:rsidP="003E2DB3">
      <w:pPr>
        <w:tabs>
          <w:tab w:val="left" w:pos="720"/>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En caso de contradicción entre el contenido de este pliego y el resto de la documentación del expediente, prevalecerá lo dispuesto en el primero.</w:t>
      </w:r>
    </w:p>
    <w:p w:rsidR="00D911BC" w:rsidRPr="00D911BC" w:rsidRDefault="00D911BC" w:rsidP="00D911BC">
      <w:pPr>
        <w:tabs>
          <w:tab w:val="left" w:pos="720"/>
          <w:tab w:val="left" w:pos="900"/>
        </w:tabs>
        <w:spacing w:after="0"/>
        <w:ind w:left="720" w:hanging="54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Jurisdicción:</w:t>
      </w:r>
      <w:r w:rsidRPr="00D911BC">
        <w:rPr>
          <w:rFonts w:ascii="Tahoma" w:eastAsia="Times New Roman" w:hAnsi="Tahoma" w:cs="Tahoma"/>
          <w:color w:val="333333"/>
          <w:sz w:val="18"/>
          <w:szCs w:val="18"/>
          <w:lang w:eastAsia="es-ES"/>
        </w:rPr>
        <w:t xml:space="preserve"> El orden jurisdiccional contencioso-administrativo será el competente para resolver las cuestiones litigiosas que surjan entre las partes en el presente contrato, de conformidad con lo dispuesto en el artículo 21.1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w:t>
      </w:r>
    </w:p>
    <w:p w:rsidR="00D911BC" w:rsidRDefault="00D911BC" w:rsidP="00D911BC">
      <w:pPr>
        <w:spacing w:after="0"/>
        <w:ind w:right="44"/>
        <w:jc w:val="both"/>
        <w:rPr>
          <w:rFonts w:ascii="Tahoma" w:eastAsia="Times New Roman" w:hAnsi="Tahoma" w:cs="Tahoma"/>
          <w:color w:val="333333"/>
          <w:sz w:val="18"/>
          <w:szCs w:val="18"/>
          <w:lang w:eastAsia="es-ES"/>
        </w:rPr>
      </w:pPr>
    </w:p>
    <w:p w:rsidR="0059672F" w:rsidRPr="00D911BC" w:rsidRDefault="0059672F" w:rsidP="00D911BC">
      <w:pPr>
        <w:spacing w:after="0"/>
        <w:ind w:right="44"/>
        <w:jc w:val="both"/>
        <w:rPr>
          <w:rFonts w:ascii="Tahoma" w:eastAsia="Times New Roman" w:hAnsi="Tahoma" w:cs="Tahoma"/>
          <w:color w:val="333333"/>
          <w:sz w:val="18"/>
          <w:szCs w:val="18"/>
          <w:lang w:eastAsia="es-ES"/>
        </w:rPr>
      </w:pPr>
    </w:p>
    <w:p w:rsidR="00D911BC" w:rsidRPr="00D911BC" w:rsidRDefault="00D911BC" w:rsidP="00D911BC">
      <w:pPr>
        <w:numPr>
          <w:ilvl w:val="0"/>
          <w:numId w:val="9"/>
        </w:numPr>
        <w:spacing w:after="0" w:line="240" w:lineRule="auto"/>
        <w:ind w:left="360"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lastRenderedPageBreak/>
        <w:t>ÓRGANO DE CONTRATACIÓN</w:t>
      </w:r>
    </w:p>
    <w:p w:rsidR="00D911BC" w:rsidRPr="00D911BC" w:rsidRDefault="00D911BC" w:rsidP="00D911BC">
      <w:pPr>
        <w:spacing w:after="0"/>
        <w:ind w:right="44"/>
        <w:jc w:val="both"/>
        <w:rPr>
          <w:rFonts w:ascii="Tahoma" w:eastAsia="Times New Roman" w:hAnsi="Tahoma" w:cs="Tahoma"/>
          <w:b/>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Órgano de contratación:</w:t>
      </w:r>
      <w:r w:rsidRPr="00D911BC">
        <w:rPr>
          <w:rFonts w:ascii="Tahoma" w:eastAsia="Times New Roman" w:hAnsi="Tahoma" w:cs="Tahoma"/>
          <w:color w:val="333333"/>
          <w:sz w:val="18"/>
          <w:szCs w:val="18"/>
          <w:lang w:eastAsia="es-ES"/>
        </w:rPr>
        <w:t xml:space="preserve"> </w:t>
      </w:r>
      <w:r w:rsidRPr="00D911BC">
        <w:rPr>
          <w:rFonts w:ascii="Tahoma" w:eastAsia="Times New Roman" w:hAnsi="Tahoma" w:cs="Tahoma"/>
          <w:snapToGrid w:val="0"/>
          <w:color w:val="333333"/>
          <w:sz w:val="18"/>
          <w:szCs w:val="18"/>
          <w:lang w:eastAsia="es-ES"/>
        </w:rPr>
        <w:t xml:space="preserve">El órgano competente para efectuar la presente contratación es </w:t>
      </w:r>
      <w:smartTag w:uri="urn:schemas-microsoft-com:office:smarttags" w:element="PersonName">
        <w:smartTagPr>
          <w:attr w:name="ProductID" w:val="la Junta"/>
        </w:smartTagPr>
        <w:r w:rsidRPr="00D911BC">
          <w:rPr>
            <w:rFonts w:ascii="Tahoma" w:eastAsia="Times New Roman" w:hAnsi="Tahoma" w:cs="Tahoma"/>
            <w:snapToGrid w:val="0"/>
            <w:color w:val="333333"/>
            <w:sz w:val="18"/>
            <w:szCs w:val="18"/>
            <w:lang w:eastAsia="es-ES"/>
          </w:rPr>
          <w:t>la Junta</w:t>
        </w:r>
      </w:smartTag>
      <w:r w:rsidRPr="00D911BC">
        <w:rPr>
          <w:rFonts w:ascii="Tahoma" w:eastAsia="Times New Roman" w:hAnsi="Tahoma" w:cs="Tahoma"/>
          <w:snapToGrid w:val="0"/>
          <w:color w:val="333333"/>
          <w:sz w:val="18"/>
          <w:szCs w:val="18"/>
          <w:lang w:eastAsia="es-ES"/>
        </w:rPr>
        <w:t xml:space="preserve"> de Gobierno Local</w:t>
      </w:r>
      <w:r w:rsidRPr="00D911BC">
        <w:rPr>
          <w:rFonts w:ascii="Tahoma" w:eastAsia="Times New Roman" w:hAnsi="Tahoma" w:cs="Tahoma"/>
          <w:i/>
          <w:snapToGrid w:val="0"/>
          <w:color w:val="333333"/>
          <w:sz w:val="18"/>
          <w:szCs w:val="18"/>
          <w:lang w:eastAsia="es-ES"/>
        </w:rPr>
        <w:t>,</w:t>
      </w:r>
      <w:r w:rsidRPr="00D911BC">
        <w:rPr>
          <w:rFonts w:ascii="Tahoma" w:eastAsia="Times New Roman" w:hAnsi="Tahoma" w:cs="Tahoma"/>
          <w:snapToGrid w:val="0"/>
          <w:color w:val="333333"/>
          <w:sz w:val="18"/>
          <w:szCs w:val="18"/>
          <w:lang w:eastAsia="es-ES"/>
        </w:rPr>
        <w:t xml:space="preserve"> </w:t>
      </w:r>
      <w:r w:rsidRPr="00D911BC">
        <w:rPr>
          <w:rFonts w:ascii="Tahoma" w:eastAsia="Times New Roman" w:hAnsi="Tahoma" w:cs="Tahoma"/>
          <w:color w:val="333333"/>
          <w:sz w:val="18"/>
          <w:szCs w:val="18"/>
          <w:lang w:eastAsia="es-ES"/>
        </w:rPr>
        <w:t xml:space="preserve">de conformidad con </w:t>
      </w:r>
      <w:smartTag w:uri="urn:schemas-microsoft-com:office:smarttags" w:element="PersonName">
        <w:smartTagPr>
          <w:attr w:name="ProductID" w:val="la Disposici￳n Adicional"/>
        </w:smartTagPr>
        <w:r w:rsidRPr="00D911BC">
          <w:rPr>
            <w:rFonts w:ascii="Tahoma" w:eastAsia="Times New Roman" w:hAnsi="Tahoma" w:cs="Tahoma"/>
            <w:color w:val="333333"/>
            <w:sz w:val="18"/>
            <w:szCs w:val="18"/>
            <w:lang w:eastAsia="es-ES"/>
          </w:rPr>
          <w:t>la Disposición Adicional</w:t>
        </w:r>
      </w:smartTag>
      <w:r w:rsidRPr="00D911BC">
        <w:rPr>
          <w:rFonts w:ascii="Tahoma" w:eastAsia="Times New Roman" w:hAnsi="Tahoma" w:cs="Tahoma"/>
          <w:color w:val="333333"/>
          <w:sz w:val="18"/>
          <w:szCs w:val="18"/>
          <w:lang w:eastAsia="es-ES"/>
        </w:rPr>
        <w:t xml:space="preserve"> Segunda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y</w:t>
      </w:r>
      <w:r w:rsidRPr="00D911BC">
        <w:rPr>
          <w:rFonts w:ascii="Tahoma" w:eastAsia="Times New Roman" w:hAnsi="Tahoma" w:cs="Tahoma"/>
          <w:snapToGrid w:val="0"/>
          <w:color w:val="333333"/>
          <w:sz w:val="18"/>
          <w:szCs w:val="18"/>
          <w:lang w:eastAsia="es-ES"/>
        </w:rPr>
        <w:t xml:space="preserve"> </w:t>
      </w:r>
      <w:smartTag w:uri="urn:schemas-microsoft-com:office:smarttags" w:element="PersonName">
        <w:smartTagPr>
          <w:attr w:name="ProductID" w:val="la Resoluci￳n"/>
        </w:smartTagPr>
        <w:r w:rsidRPr="00D911BC">
          <w:rPr>
            <w:rFonts w:ascii="Tahoma" w:eastAsia="Times New Roman" w:hAnsi="Tahoma" w:cs="Tahoma"/>
            <w:snapToGrid w:val="0"/>
            <w:color w:val="333333"/>
            <w:sz w:val="18"/>
            <w:szCs w:val="18"/>
            <w:lang w:eastAsia="es-ES"/>
          </w:rPr>
          <w:t>la Resolución</w:t>
        </w:r>
      </w:smartTag>
      <w:r w:rsidRPr="00D911BC">
        <w:rPr>
          <w:rFonts w:ascii="Tahoma" w:eastAsia="Times New Roman" w:hAnsi="Tahoma" w:cs="Tahoma"/>
          <w:snapToGrid w:val="0"/>
          <w:color w:val="333333"/>
          <w:sz w:val="18"/>
          <w:szCs w:val="18"/>
          <w:lang w:eastAsia="es-ES"/>
        </w:rPr>
        <w:t xml:space="preserve"> de Alcaldía 7/2012, Tercero.1.a.</w:t>
      </w:r>
    </w:p>
    <w:p w:rsidR="00D911BC" w:rsidRPr="00D911BC" w:rsidRDefault="00D911BC" w:rsidP="00D911BC">
      <w:pPr>
        <w:tabs>
          <w:tab w:val="left" w:pos="720"/>
          <w:tab w:val="left" w:pos="900"/>
        </w:tabs>
        <w:spacing w:after="0"/>
        <w:ind w:left="720" w:hanging="54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 xml:space="preserve">Prerrogativas: </w:t>
      </w:r>
      <w:r w:rsidRPr="00D911BC">
        <w:rPr>
          <w:rFonts w:ascii="Tahoma" w:eastAsia="Times New Roman" w:hAnsi="Tahoma" w:cs="Tahoma"/>
          <w:bCs/>
          <w:color w:val="333333"/>
          <w:sz w:val="18"/>
          <w:szCs w:val="18"/>
          <w:lang w:eastAsia="es-ES"/>
        </w:rPr>
        <w:t xml:space="preserve">El órgano de contratación </w:t>
      </w:r>
      <w:r w:rsidRPr="00D911BC">
        <w:rPr>
          <w:rFonts w:ascii="Tahoma" w:eastAsia="Times New Roman" w:hAnsi="Tahoma" w:cs="Tahoma"/>
          <w:snapToGrid w:val="0"/>
          <w:color w:val="333333"/>
          <w:sz w:val="18"/>
          <w:szCs w:val="18"/>
          <w:lang w:eastAsia="es-ES"/>
        </w:rPr>
        <w:t>ostenta las prerrogativas de:</w:t>
      </w:r>
    </w:p>
    <w:p w:rsidR="00D911BC" w:rsidRPr="00D911BC" w:rsidRDefault="00D911BC" w:rsidP="00D911BC">
      <w:pPr>
        <w:numPr>
          <w:ilvl w:val="0"/>
          <w:numId w:val="4"/>
        </w:numPr>
        <w:spacing w:after="0" w:line="240" w:lineRule="auto"/>
        <w:ind w:left="1260" w:right="44" w:hanging="540"/>
        <w:jc w:val="both"/>
        <w:rPr>
          <w:rFonts w:ascii="Tahoma" w:eastAsia="Times New Roman" w:hAnsi="Tahoma" w:cs="Tahoma"/>
          <w:bCs/>
          <w:color w:val="333333"/>
          <w:sz w:val="18"/>
          <w:szCs w:val="18"/>
          <w:lang w:eastAsia="es-ES"/>
        </w:rPr>
      </w:pPr>
      <w:r w:rsidRPr="00D911BC">
        <w:rPr>
          <w:rFonts w:ascii="Tahoma" w:eastAsia="Times New Roman" w:hAnsi="Tahoma" w:cs="Tahoma"/>
          <w:bCs/>
          <w:color w:val="333333"/>
          <w:sz w:val="18"/>
          <w:szCs w:val="18"/>
          <w:lang w:eastAsia="es-ES"/>
        </w:rPr>
        <w:t>Interpretación del contrato.</w:t>
      </w:r>
    </w:p>
    <w:p w:rsidR="00D911BC" w:rsidRPr="00D911BC" w:rsidRDefault="00D911BC" w:rsidP="00D911BC">
      <w:pPr>
        <w:numPr>
          <w:ilvl w:val="0"/>
          <w:numId w:val="4"/>
        </w:numPr>
        <w:spacing w:after="0" w:line="240" w:lineRule="auto"/>
        <w:ind w:left="1260" w:right="44" w:hanging="540"/>
        <w:jc w:val="both"/>
        <w:rPr>
          <w:rFonts w:ascii="Tahoma" w:eastAsia="Times New Roman" w:hAnsi="Tahoma" w:cs="Tahoma"/>
          <w:bCs/>
          <w:color w:val="333333"/>
          <w:sz w:val="18"/>
          <w:szCs w:val="18"/>
          <w:lang w:eastAsia="es-ES"/>
        </w:rPr>
      </w:pPr>
      <w:r w:rsidRPr="00D911BC">
        <w:rPr>
          <w:rFonts w:ascii="Tahoma" w:eastAsia="Times New Roman" w:hAnsi="Tahoma" w:cs="Tahoma"/>
          <w:bCs/>
          <w:color w:val="333333"/>
          <w:sz w:val="18"/>
          <w:szCs w:val="18"/>
          <w:lang w:eastAsia="es-ES"/>
        </w:rPr>
        <w:t>Resolución de las dudas que ofrezca su cumplimiento.</w:t>
      </w:r>
    </w:p>
    <w:p w:rsidR="00D911BC" w:rsidRPr="00D911BC" w:rsidRDefault="00D911BC" w:rsidP="00D911BC">
      <w:pPr>
        <w:numPr>
          <w:ilvl w:val="0"/>
          <w:numId w:val="4"/>
        </w:numPr>
        <w:spacing w:after="0" w:line="240" w:lineRule="auto"/>
        <w:ind w:left="1260" w:right="44" w:hanging="540"/>
        <w:jc w:val="both"/>
        <w:rPr>
          <w:rFonts w:ascii="Tahoma" w:eastAsia="Times New Roman" w:hAnsi="Tahoma" w:cs="Tahoma"/>
          <w:bCs/>
          <w:color w:val="333333"/>
          <w:sz w:val="18"/>
          <w:szCs w:val="18"/>
          <w:lang w:eastAsia="es-ES"/>
        </w:rPr>
      </w:pPr>
      <w:r w:rsidRPr="00D911BC">
        <w:rPr>
          <w:rFonts w:ascii="Tahoma" w:eastAsia="Times New Roman" w:hAnsi="Tahoma" w:cs="Tahoma"/>
          <w:bCs/>
          <w:color w:val="333333"/>
          <w:sz w:val="18"/>
          <w:szCs w:val="18"/>
          <w:lang w:eastAsia="es-ES"/>
        </w:rPr>
        <w:t>Modificación del contrato por razones de interés público.</w:t>
      </w:r>
    </w:p>
    <w:p w:rsidR="00D911BC" w:rsidRPr="00D911BC" w:rsidRDefault="00D911BC" w:rsidP="00D911BC">
      <w:pPr>
        <w:numPr>
          <w:ilvl w:val="0"/>
          <w:numId w:val="4"/>
        </w:numPr>
        <w:spacing w:after="0" w:line="240" w:lineRule="auto"/>
        <w:ind w:left="1260" w:right="44" w:hanging="540"/>
        <w:jc w:val="both"/>
        <w:rPr>
          <w:rFonts w:ascii="Tahoma" w:eastAsia="Times New Roman" w:hAnsi="Tahoma" w:cs="Tahoma"/>
          <w:bCs/>
          <w:color w:val="333333"/>
          <w:sz w:val="18"/>
          <w:szCs w:val="18"/>
          <w:lang w:eastAsia="es-ES"/>
        </w:rPr>
      </w:pPr>
      <w:r w:rsidRPr="00D911BC">
        <w:rPr>
          <w:rFonts w:ascii="Tahoma" w:eastAsia="Times New Roman" w:hAnsi="Tahoma" w:cs="Tahoma"/>
          <w:bCs/>
          <w:color w:val="333333"/>
          <w:sz w:val="18"/>
          <w:szCs w:val="18"/>
          <w:lang w:eastAsia="es-ES"/>
        </w:rPr>
        <w:t>Acordar la resolución del contrato y determinar los efectos de ésta.</w:t>
      </w:r>
    </w:p>
    <w:p w:rsidR="00D911BC" w:rsidRPr="00D911BC" w:rsidRDefault="00D911BC" w:rsidP="00D911BC">
      <w:pPr>
        <w:tabs>
          <w:tab w:val="left" w:pos="720"/>
          <w:tab w:val="left" w:pos="900"/>
        </w:tabs>
        <w:spacing w:after="0"/>
        <w:ind w:left="720" w:hanging="540"/>
        <w:jc w:val="both"/>
        <w:rPr>
          <w:rFonts w:ascii="Tahoma" w:eastAsia="Times New Roman" w:hAnsi="Tahoma" w:cs="Tahoma"/>
          <w:b/>
          <w:bCs/>
          <w:color w:val="333333"/>
          <w:sz w:val="18"/>
          <w:szCs w:val="18"/>
          <w:lang w:val="es-ES_tradnl"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bCs/>
          <w:color w:val="333333"/>
          <w:sz w:val="18"/>
          <w:szCs w:val="18"/>
          <w:lang w:val="es-ES_tradnl" w:eastAsia="es-ES"/>
        </w:rPr>
        <w:t>Mesa de Contratación:</w:t>
      </w:r>
      <w:r w:rsidRPr="00D911BC">
        <w:rPr>
          <w:rFonts w:ascii="Tahoma" w:eastAsia="Times New Roman" w:hAnsi="Tahoma" w:cs="Tahoma"/>
          <w:color w:val="333333"/>
          <w:sz w:val="18"/>
          <w:szCs w:val="18"/>
          <w:lang w:eastAsia="es-ES"/>
        </w:rPr>
        <w:t xml:space="preserve"> </w:t>
      </w:r>
      <w:r w:rsidRPr="00D911BC">
        <w:rPr>
          <w:rFonts w:ascii="Tahoma" w:eastAsia="Times New Roman" w:hAnsi="Tahoma" w:cs="Tahoma"/>
          <w:bCs/>
          <w:color w:val="333333"/>
          <w:sz w:val="18"/>
          <w:szCs w:val="18"/>
          <w:lang w:val="es-ES_tradnl" w:eastAsia="es-ES"/>
        </w:rPr>
        <w:t xml:space="preserve">De conformidad con el artículo 320.1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bCs/>
            <w:color w:val="333333"/>
            <w:sz w:val="18"/>
            <w:szCs w:val="18"/>
            <w:lang w:val="es-ES_tradnl" w:eastAsia="es-ES"/>
          </w:rPr>
          <w:t>la Ley</w:t>
        </w:r>
      </w:smartTag>
      <w:r w:rsidRPr="00D911BC">
        <w:rPr>
          <w:rFonts w:ascii="Tahoma" w:eastAsia="Times New Roman" w:hAnsi="Tahoma" w:cs="Tahoma"/>
          <w:bCs/>
          <w:color w:val="333333"/>
          <w:sz w:val="18"/>
          <w:szCs w:val="18"/>
          <w:lang w:val="es-ES_tradnl" w:eastAsia="es-ES"/>
        </w:rPr>
        <w:t xml:space="preserve"> de Contratos del Sector Público, el órgano de contratación podrá estar asistido por </w:t>
      </w:r>
      <w:smartTag w:uri="urn:schemas-microsoft-com:office:smarttags" w:element="PersonName">
        <w:smartTagPr>
          <w:attr w:name="ProductID" w:val="la Mesa"/>
        </w:smartTagPr>
        <w:r w:rsidRPr="00D911BC">
          <w:rPr>
            <w:rFonts w:ascii="Tahoma" w:eastAsia="Times New Roman" w:hAnsi="Tahoma" w:cs="Tahoma"/>
            <w:bCs/>
            <w:color w:val="333333"/>
            <w:sz w:val="18"/>
            <w:szCs w:val="18"/>
            <w:lang w:val="es-ES_tradnl" w:eastAsia="es-ES"/>
          </w:rPr>
          <w:t>la Mesa</w:t>
        </w:r>
      </w:smartTag>
      <w:r w:rsidRPr="00D911BC">
        <w:rPr>
          <w:rFonts w:ascii="Tahoma" w:eastAsia="Times New Roman" w:hAnsi="Tahoma" w:cs="Tahoma"/>
          <w:bCs/>
          <w:color w:val="333333"/>
          <w:sz w:val="18"/>
          <w:szCs w:val="18"/>
          <w:lang w:val="es-ES_tradnl" w:eastAsia="es-ES"/>
        </w:rPr>
        <w:t xml:space="preserve"> de Contratación del Excmo. Ayuntamiento de Jumilla, cuya composición fue determinada por Resolución de Alcaldía 755/2013, de 6 de agosto (BORM nº 202, de 31/08/2013).</w:t>
      </w:r>
      <w:r w:rsidRPr="00D911BC">
        <w:rPr>
          <w:rFonts w:ascii="Tahoma" w:eastAsia="Times New Roman" w:hAnsi="Tahoma" w:cs="Tahoma"/>
          <w:color w:val="333333"/>
          <w:sz w:val="18"/>
          <w:szCs w:val="18"/>
          <w:lang w:eastAsia="es-ES"/>
        </w:rPr>
        <w:t xml:space="preserve"> </w:t>
      </w:r>
      <w:r w:rsidRPr="00D911BC">
        <w:rPr>
          <w:rFonts w:ascii="Tahoma" w:eastAsia="Times New Roman" w:hAnsi="Tahoma" w:cs="Tahoma"/>
          <w:bCs/>
          <w:color w:val="333333"/>
          <w:sz w:val="18"/>
          <w:szCs w:val="18"/>
          <w:lang w:val="es-ES_tradnl" w:eastAsia="es-ES"/>
        </w:rPr>
        <w:t xml:space="preserve">La Mesa de Contratación será el órgano competente para la valoración de las ofertas y tendrá las demás funciones determinadas en el artículo 22 del Real Decreto 817/2009, de 8 de mayo, por el que se desarrolla parcialmente </w:t>
      </w:r>
      <w:smartTag w:uri="urn:schemas-microsoft-com:office:smarttags" w:element="PersonName">
        <w:smartTagPr>
          <w:attr w:name="ProductID" w:val="la Ley"/>
        </w:smartTagPr>
        <w:r w:rsidRPr="00D911BC">
          <w:rPr>
            <w:rFonts w:ascii="Tahoma" w:eastAsia="Times New Roman" w:hAnsi="Tahoma" w:cs="Tahoma"/>
            <w:bCs/>
            <w:color w:val="333333"/>
            <w:sz w:val="18"/>
            <w:szCs w:val="18"/>
            <w:lang w:val="es-ES_tradnl" w:eastAsia="es-ES"/>
          </w:rPr>
          <w:t>la Ley</w:t>
        </w:r>
      </w:smartTag>
      <w:r w:rsidRPr="00D911BC">
        <w:rPr>
          <w:rFonts w:ascii="Tahoma" w:eastAsia="Times New Roman" w:hAnsi="Tahoma" w:cs="Tahoma"/>
          <w:bCs/>
          <w:color w:val="333333"/>
          <w:sz w:val="18"/>
          <w:szCs w:val="18"/>
          <w:lang w:val="es-ES_tradnl" w:eastAsia="es-ES"/>
        </w:rPr>
        <w:t xml:space="preserve"> 30/2007, de 30 de octubre, de Contratos del Sector Público.</w:t>
      </w:r>
    </w:p>
    <w:p w:rsidR="00D911BC" w:rsidRPr="00D911BC" w:rsidRDefault="00D911BC" w:rsidP="00D911BC">
      <w:pPr>
        <w:tabs>
          <w:tab w:val="left" w:pos="720"/>
          <w:tab w:val="left" w:pos="900"/>
        </w:tabs>
        <w:spacing w:after="0"/>
        <w:ind w:right="44"/>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720"/>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Tramitación administrativa:</w:t>
      </w:r>
      <w:r w:rsidRPr="00D911BC">
        <w:rPr>
          <w:rFonts w:ascii="Tahoma" w:eastAsia="Times New Roman" w:hAnsi="Tahoma" w:cs="Tahoma"/>
          <w:color w:val="333333"/>
          <w:sz w:val="18"/>
          <w:szCs w:val="18"/>
          <w:lang w:eastAsia="es-ES"/>
        </w:rPr>
        <w:t xml:space="preserve"> El expediente será tramitado por el Servicio de Contratación y Patrimonio del Excmo. Ayuntamiento de Jumilla (C/. Cánovas del Castillo, 31. 30520. Jumilla, Murcia), al cual se podrán dirigir en su horario de atención al público (de lunes a viernes, de 9:00 a 14:00 horas) para cualquier cuestión relacionada con este expediente.</w:t>
      </w:r>
    </w:p>
    <w:p w:rsidR="00D911BC" w:rsidRPr="00D911BC" w:rsidRDefault="00D911BC" w:rsidP="00D911BC">
      <w:pPr>
        <w:spacing w:after="0"/>
        <w:jc w:val="both"/>
        <w:rPr>
          <w:rFonts w:ascii="Tahoma" w:eastAsia="Times New Roman" w:hAnsi="Tahoma" w:cs="Tahoma"/>
          <w:b/>
          <w:color w:val="333333"/>
          <w:sz w:val="18"/>
          <w:szCs w:val="18"/>
          <w:lang w:eastAsia="es-ES"/>
        </w:rPr>
      </w:pPr>
    </w:p>
    <w:p w:rsidR="00D911BC" w:rsidRPr="00D911BC" w:rsidRDefault="00D911BC" w:rsidP="00D911BC">
      <w:pPr>
        <w:numPr>
          <w:ilvl w:val="1"/>
          <w:numId w:val="9"/>
        </w:numPr>
        <w:tabs>
          <w:tab w:val="num" w:pos="720"/>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Perfil de Contratante:</w:t>
      </w:r>
      <w:r w:rsidRPr="00D911BC">
        <w:rPr>
          <w:rFonts w:ascii="Tahoma" w:eastAsia="Times New Roman" w:hAnsi="Tahoma" w:cs="Tahoma"/>
          <w:color w:val="333333"/>
          <w:sz w:val="18"/>
          <w:szCs w:val="18"/>
          <w:lang w:eastAsia="es-ES"/>
        </w:rPr>
        <w:t xml:space="preserve"> Con el fin de asegurar la transparencia y el acceso público a la información relativa a su actividad contractual, y sin perjuicio de la utilización de otros medios de publicidad, este Ayuntamiento cuenta con un Perfil de Contratante, al que se puede acceder en la web </w:t>
      </w:r>
      <w:r w:rsidRPr="00D911BC">
        <w:rPr>
          <w:rFonts w:ascii="Tahoma" w:eastAsia="Times New Roman" w:hAnsi="Tahoma" w:cs="Tahoma"/>
          <w:i/>
          <w:color w:val="333333"/>
          <w:sz w:val="18"/>
          <w:szCs w:val="18"/>
          <w:lang w:eastAsia="es-ES"/>
        </w:rPr>
        <w:t>www.jumilla.org/contratacion</w:t>
      </w:r>
    </w:p>
    <w:p w:rsidR="00D911BC" w:rsidRPr="00D911BC" w:rsidRDefault="00D911BC" w:rsidP="00D911BC">
      <w:pPr>
        <w:spacing w:after="0"/>
        <w:ind w:left="180"/>
        <w:jc w:val="both"/>
        <w:rPr>
          <w:rFonts w:ascii="Tahoma" w:eastAsia="Times New Roman" w:hAnsi="Tahoma" w:cs="Tahoma"/>
          <w:color w:val="333333"/>
          <w:sz w:val="18"/>
          <w:szCs w:val="18"/>
          <w:lang w:eastAsia="es-ES"/>
        </w:rPr>
      </w:pPr>
    </w:p>
    <w:p w:rsidR="00D911BC" w:rsidRPr="00D911BC" w:rsidRDefault="00D911BC" w:rsidP="00D911BC">
      <w:pPr>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0"/>
          <w:numId w:val="9"/>
        </w:numPr>
        <w:spacing w:after="0" w:line="240" w:lineRule="auto"/>
        <w:ind w:left="360"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PROCEDIMIENTO DE ADJUDICACIÓN</w:t>
      </w:r>
    </w:p>
    <w:p w:rsidR="00D911BC" w:rsidRPr="00D911BC" w:rsidRDefault="00D911BC" w:rsidP="00D911BC">
      <w:pPr>
        <w:spacing w:after="0"/>
        <w:ind w:left="360"/>
        <w:jc w:val="both"/>
        <w:rPr>
          <w:rFonts w:ascii="Tahoma" w:eastAsia="Times New Roman" w:hAnsi="Tahoma" w:cs="Tahoma"/>
          <w:color w:val="333333"/>
          <w:sz w:val="18"/>
          <w:szCs w:val="18"/>
          <w:lang w:val="es-ES_tradnl"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bookmarkStart w:id="0" w:name="OLE_LINK2"/>
      <w:bookmarkStart w:id="1" w:name="OLE_LINK3"/>
      <w:r w:rsidRPr="00D911BC">
        <w:rPr>
          <w:rFonts w:ascii="Tahoma" w:eastAsia="Times New Roman" w:hAnsi="Tahoma" w:cs="Tahoma"/>
          <w:b/>
          <w:color w:val="333333"/>
          <w:sz w:val="18"/>
          <w:szCs w:val="18"/>
          <w:lang w:eastAsia="es-ES"/>
        </w:rPr>
        <w:t>Procedimiento de adjudicación:</w:t>
      </w:r>
      <w:r w:rsidRPr="00D911BC">
        <w:rPr>
          <w:rFonts w:ascii="Tahoma" w:eastAsia="Times New Roman" w:hAnsi="Tahoma" w:cs="Tahoma"/>
          <w:color w:val="333333"/>
          <w:sz w:val="18"/>
          <w:szCs w:val="18"/>
          <w:lang w:eastAsia="es-ES"/>
        </w:rPr>
        <w:t xml:space="preserve"> La adjudicación del presente contrato se realizará por procedimiento negociado sin publicidad, de conformidad con el artículo 175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recayendo la adjudicación en el candidato justificadamente elegido por el órgano de contratación, tras efectuar consultas con diversos candidatos y negociar las condiciones del contrato con uno o varios de ellos, de acuerdo con el artículo 169.1 del citado Texto Refundido.</w:t>
      </w:r>
    </w:p>
    <w:p w:rsidR="00D911BC" w:rsidRPr="00D911BC" w:rsidRDefault="00D911BC" w:rsidP="00CD5992">
      <w:pPr>
        <w:tabs>
          <w:tab w:val="left" w:pos="720"/>
          <w:tab w:val="left" w:pos="900"/>
        </w:tabs>
        <w:spacing w:after="0" w:line="240" w:lineRule="auto"/>
        <w:ind w:left="709" w:firstLine="709"/>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No será necesario dar publicidad al procedimiento, asegurándose la concurrencia mediante la necesaria solicitud de ofertas, al menos, a tres empresarios capacitados para la realización del objeto del contrato, siempre que ello sea posible, de conformidad con los artículos 169.2 y 178.1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w:t>
      </w:r>
    </w:p>
    <w:p w:rsidR="00D911BC" w:rsidRPr="00D911BC" w:rsidRDefault="00D911BC" w:rsidP="00D911BC">
      <w:pPr>
        <w:tabs>
          <w:tab w:val="left" w:pos="720"/>
          <w:tab w:val="left" w:pos="900"/>
        </w:tabs>
        <w:spacing w:after="0"/>
        <w:ind w:left="708" w:firstLine="708"/>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Tramitación:</w:t>
      </w:r>
      <w:r w:rsidRPr="00D911BC">
        <w:rPr>
          <w:rFonts w:ascii="Tahoma" w:eastAsia="Times New Roman" w:hAnsi="Tahoma" w:cs="Tahoma"/>
          <w:color w:val="333333"/>
          <w:sz w:val="18"/>
          <w:szCs w:val="18"/>
          <w:lang w:eastAsia="es-ES"/>
        </w:rPr>
        <w:t xml:space="preserve"> La licitación seguirá la tramitación ordinaria prevista en 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w:t>
      </w:r>
    </w:p>
    <w:p w:rsidR="00D911BC" w:rsidRPr="00D911BC" w:rsidRDefault="00D911BC" w:rsidP="00D911BC">
      <w:pPr>
        <w:spacing w:after="0"/>
        <w:jc w:val="both"/>
        <w:rPr>
          <w:rFonts w:ascii="Tahoma" w:eastAsia="Times New Roman" w:hAnsi="Tahoma" w:cs="Tahoma"/>
          <w:b/>
          <w:color w:val="333333"/>
          <w:sz w:val="18"/>
          <w:szCs w:val="18"/>
          <w:lang w:eastAsia="es-ES"/>
        </w:rPr>
      </w:pPr>
    </w:p>
    <w:p w:rsidR="00D911BC" w:rsidRPr="00D911BC" w:rsidRDefault="00D911BC" w:rsidP="00D911BC">
      <w:pPr>
        <w:numPr>
          <w:ilvl w:val="0"/>
          <w:numId w:val="9"/>
        </w:numPr>
        <w:spacing w:after="0" w:line="240" w:lineRule="auto"/>
        <w:ind w:left="360"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DURACIÓN DEL CONTRAT</w:t>
      </w:r>
      <w:bookmarkEnd w:id="0"/>
      <w:bookmarkEnd w:id="1"/>
      <w:r w:rsidRPr="00D911BC">
        <w:rPr>
          <w:rFonts w:ascii="Tahoma" w:eastAsia="Times New Roman" w:hAnsi="Tahoma" w:cs="Tahoma"/>
          <w:b/>
          <w:color w:val="333333"/>
          <w:sz w:val="18"/>
          <w:szCs w:val="18"/>
          <w:lang w:eastAsia="es-ES"/>
        </w:rPr>
        <w:t>O</w:t>
      </w:r>
    </w:p>
    <w:p w:rsidR="00D911BC" w:rsidRPr="00D911BC" w:rsidRDefault="00D911BC" w:rsidP="00D911BC">
      <w:pPr>
        <w:spacing w:after="0"/>
        <w:ind w:firstLine="708"/>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720"/>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Duración:</w:t>
      </w:r>
      <w:r w:rsidRPr="00D911BC">
        <w:rPr>
          <w:rFonts w:ascii="Tahoma" w:eastAsia="Times New Roman" w:hAnsi="Tahoma" w:cs="Tahoma"/>
          <w:color w:val="333333"/>
          <w:sz w:val="18"/>
          <w:szCs w:val="18"/>
          <w:lang w:eastAsia="es-ES"/>
        </w:rPr>
        <w:t xml:space="preserve"> El contrato tendrá una duración de</w:t>
      </w:r>
      <w:r w:rsidR="00E516E7">
        <w:rPr>
          <w:rFonts w:ascii="Tahoma" w:eastAsia="Times New Roman" w:hAnsi="Tahoma" w:cs="Tahoma"/>
          <w:color w:val="333333"/>
          <w:sz w:val="18"/>
          <w:szCs w:val="18"/>
          <w:lang w:eastAsia="es-ES"/>
        </w:rPr>
        <w:t xml:space="preserve"> UN AÑO</w:t>
      </w:r>
      <w:r w:rsidRPr="00D911BC">
        <w:rPr>
          <w:rFonts w:ascii="Tahoma" w:eastAsia="Times New Roman" w:hAnsi="Tahoma" w:cs="Tahoma"/>
          <w:color w:val="333333"/>
          <w:sz w:val="18"/>
          <w:szCs w:val="18"/>
          <w:lang w:eastAsia="es-ES"/>
        </w:rPr>
        <w:t xml:space="preserve">, a contar desde </w:t>
      </w:r>
      <w:r w:rsidR="00E516E7">
        <w:rPr>
          <w:rFonts w:ascii="Tahoma" w:eastAsia="Times New Roman" w:hAnsi="Tahoma" w:cs="Tahoma"/>
          <w:color w:val="333333"/>
          <w:sz w:val="18"/>
          <w:szCs w:val="18"/>
          <w:lang w:eastAsia="es-ES"/>
        </w:rPr>
        <w:t>el 20</w:t>
      </w:r>
      <w:r w:rsidR="00E074F8">
        <w:rPr>
          <w:rFonts w:ascii="Tahoma" w:eastAsia="Times New Roman" w:hAnsi="Tahoma" w:cs="Tahoma"/>
          <w:color w:val="333333"/>
          <w:sz w:val="18"/>
          <w:szCs w:val="18"/>
          <w:lang w:eastAsia="es-ES"/>
        </w:rPr>
        <w:t xml:space="preserve"> de marzo</w:t>
      </w:r>
      <w:r w:rsidRPr="00D911BC">
        <w:rPr>
          <w:rFonts w:ascii="Tahoma" w:eastAsia="Times New Roman" w:hAnsi="Tahoma" w:cs="Tahoma"/>
          <w:color w:val="333333"/>
          <w:sz w:val="18"/>
          <w:szCs w:val="18"/>
          <w:lang w:eastAsia="es-ES"/>
        </w:rPr>
        <w:t xml:space="preserve"> de 2014 o desde la fecha del documento de formalización del contrato en caso de que fuera posterior.</w:t>
      </w:r>
    </w:p>
    <w:p w:rsidR="00D911BC" w:rsidRPr="00D911BC" w:rsidRDefault="00D911BC" w:rsidP="00D911BC">
      <w:pPr>
        <w:spacing w:after="0"/>
        <w:ind w:left="180"/>
        <w:jc w:val="both"/>
        <w:rPr>
          <w:rFonts w:ascii="Tahoma" w:eastAsia="Times New Roman" w:hAnsi="Tahoma" w:cs="Tahoma"/>
          <w:color w:val="333333"/>
          <w:sz w:val="18"/>
          <w:szCs w:val="18"/>
          <w:lang w:eastAsia="es-ES"/>
        </w:rPr>
      </w:pPr>
    </w:p>
    <w:p w:rsidR="00D911BC" w:rsidRPr="00D911BC" w:rsidRDefault="00D911BC" w:rsidP="00891DCA">
      <w:pPr>
        <w:numPr>
          <w:ilvl w:val="1"/>
          <w:numId w:val="9"/>
        </w:numPr>
        <w:tabs>
          <w:tab w:val="left" w:pos="720"/>
          <w:tab w:val="num" w:pos="900"/>
        </w:tabs>
        <w:spacing w:after="0" w:line="240" w:lineRule="auto"/>
        <w:ind w:left="720" w:hanging="539"/>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Prórrogas:</w:t>
      </w:r>
      <w:r w:rsidRPr="00D911BC">
        <w:rPr>
          <w:rFonts w:ascii="Tahoma" w:eastAsia="Times New Roman" w:hAnsi="Tahoma" w:cs="Tahoma"/>
          <w:color w:val="333333"/>
          <w:sz w:val="18"/>
          <w:szCs w:val="18"/>
          <w:lang w:eastAsia="es-ES"/>
        </w:rPr>
        <w:t xml:space="preserve"> El presente contrato </w:t>
      </w:r>
      <w:r w:rsidR="00E074F8">
        <w:rPr>
          <w:rFonts w:ascii="Tahoma" w:eastAsia="Times New Roman" w:hAnsi="Tahoma" w:cs="Tahoma"/>
          <w:color w:val="333333"/>
          <w:sz w:val="18"/>
          <w:szCs w:val="18"/>
          <w:lang w:eastAsia="es-ES"/>
        </w:rPr>
        <w:t xml:space="preserve">podrá ser objeto de prórroga por el periodo de seis meses, </w:t>
      </w:r>
      <w:r w:rsidR="00E074F8" w:rsidRPr="00E074F8">
        <w:rPr>
          <w:rFonts w:ascii="Tahoma" w:eastAsia="Times New Roman" w:hAnsi="Tahoma" w:cs="Tahoma"/>
          <w:color w:val="333333"/>
          <w:sz w:val="18"/>
          <w:szCs w:val="18"/>
          <w:lang w:eastAsia="es-ES"/>
        </w:rPr>
        <w:t xml:space="preserve">mediante acuerdo expreso adoptado antes del vencimiento, siempre que exista consignación </w:t>
      </w:r>
      <w:r w:rsidR="00E074F8" w:rsidRPr="00E074F8">
        <w:rPr>
          <w:rFonts w:ascii="Tahoma" w:eastAsia="Times New Roman" w:hAnsi="Tahoma" w:cs="Tahoma"/>
          <w:color w:val="333333"/>
          <w:sz w:val="18"/>
          <w:szCs w:val="18"/>
          <w:lang w:eastAsia="es-ES"/>
        </w:rPr>
        <w:lastRenderedPageBreak/>
        <w:t xml:space="preserve">presupuestaria y conformidad de ambas partes, en los términos del artículo 303 del Texto Refundido de </w:t>
      </w:r>
      <w:smartTag w:uri="urn:schemas-microsoft-com:office:smarttags" w:element="PersonName">
        <w:smartTagPr>
          <w:attr w:name="ProductID" w:val="la Ley"/>
        </w:smartTagPr>
        <w:r w:rsidR="00E074F8" w:rsidRPr="00E074F8">
          <w:rPr>
            <w:rFonts w:ascii="Tahoma" w:eastAsia="Times New Roman" w:hAnsi="Tahoma" w:cs="Tahoma"/>
            <w:color w:val="333333"/>
            <w:sz w:val="18"/>
            <w:szCs w:val="18"/>
            <w:lang w:eastAsia="es-ES"/>
          </w:rPr>
          <w:t>la Ley</w:t>
        </w:r>
      </w:smartTag>
      <w:r w:rsidR="00E074F8" w:rsidRPr="00E074F8">
        <w:rPr>
          <w:rFonts w:ascii="Tahoma" w:eastAsia="Times New Roman" w:hAnsi="Tahoma" w:cs="Tahoma"/>
          <w:color w:val="333333"/>
          <w:sz w:val="18"/>
          <w:szCs w:val="18"/>
          <w:lang w:eastAsia="es-ES"/>
        </w:rPr>
        <w:t xml:space="preserve"> de Contratos del Sector Público.</w:t>
      </w:r>
    </w:p>
    <w:p w:rsidR="00D911BC" w:rsidRPr="00D911BC" w:rsidRDefault="00D911BC" w:rsidP="00D911BC">
      <w:pPr>
        <w:spacing w:after="0"/>
        <w:jc w:val="both"/>
        <w:rPr>
          <w:rFonts w:ascii="Tahoma" w:eastAsia="Times New Roman" w:hAnsi="Tahoma" w:cs="Tahoma"/>
          <w:b/>
          <w:color w:val="333333"/>
          <w:sz w:val="18"/>
          <w:szCs w:val="18"/>
          <w:lang w:eastAsia="es-ES"/>
        </w:rPr>
      </w:pPr>
    </w:p>
    <w:p w:rsidR="00D911BC" w:rsidRPr="00D911BC" w:rsidRDefault="00D911BC" w:rsidP="00D911BC">
      <w:pPr>
        <w:numPr>
          <w:ilvl w:val="0"/>
          <w:numId w:val="9"/>
        </w:numPr>
        <w:spacing w:after="0" w:line="240" w:lineRule="auto"/>
        <w:ind w:left="360"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PRECIO DEL CONTRATO</w:t>
      </w:r>
    </w:p>
    <w:p w:rsidR="00D911BC" w:rsidRPr="00D911BC" w:rsidRDefault="00D911BC" w:rsidP="00D911BC">
      <w:pPr>
        <w:spacing w:after="0"/>
        <w:jc w:val="both"/>
        <w:rPr>
          <w:rFonts w:ascii="Tahoma" w:eastAsia="Times New Roman" w:hAnsi="Tahoma" w:cs="Tahoma"/>
          <w:b/>
          <w:color w:val="333333"/>
          <w:sz w:val="18"/>
          <w:szCs w:val="18"/>
          <w:lang w:eastAsia="es-ES"/>
        </w:rPr>
      </w:pPr>
    </w:p>
    <w:p w:rsidR="00D911BC" w:rsidRPr="00D911BC" w:rsidRDefault="00D911BC" w:rsidP="00D911BC">
      <w:pPr>
        <w:numPr>
          <w:ilvl w:val="1"/>
          <w:numId w:val="9"/>
        </w:numPr>
        <w:tabs>
          <w:tab w:val="num" w:pos="720"/>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Presupuesto base de licitación:</w:t>
      </w:r>
      <w:r w:rsidRPr="00D911BC">
        <w:rPr>
          <w:rFonts w:ascii="Tahoma" w:eastAsia="Times New Roman" w:hAnsi="Tahoma" w:cs="Tahoma"/>
          <w:color w:val="333333"/>
          <w:sz w:val="18"/>
          <w:szCs w:val="18"/>
          <w:lang w:eastAsia="es-ES"/>
        </w:rPr>
        <w:t xml:space="preserve"> S</w:t>
      </w:r>
      <w:proofErr w:type="spellStart"/>
      <w:r w:rsidRPr="00D911BC">
        <w:rPr>
          <w:rFonts w:ascii="Tahoma" w:eastAsia="Times New Roman" w:hAnsi="Tahoma" w:cs="Tahoma"/>
          <w:color w:val="333333"/>
          <w:sz w:val="18"/>
          <w:szCs w:val="18"/>
          <w:lang w:val="es-ES_tradnl" w:eastAsia="es-ES"/>
        </w:rPr>
        <w:t>e</w:t>
      </w:r>
      <w:proofErr w:type="spellEnd"/>
      <w:r w:rsidRPr="00D911BC">
        <w:rPr>
          <w:rFonts w:ascii="Tahoma" w:eastAsia="Times New Roman" w:hAnsi="Tahoma" w:cs="Tahoma"/>
          <w:color w:val="333333"/>
          <w:sz w:val="18"/>
          <w:szCs w:val="18"/>
          <w:lang w:val="es-ES_tradnl" w:eastAsia="es-ES"/>
        </w:rPr>
        <w:t xml:space="preserve"> establece en </w:t>
      </w:r>
      <w:r w:rsidR="00E074F8">
        <w:rPr>
          <w:rFonts w:ascii="Tahoma" w:eastAsia="Times New Roman" w:hAnsi="Tahoma" w:cs="Tahoma"/>
          <w:color w:val="333333"/>
          <w:sz w:val="18"/>
          <w:szCs w:val="18"/>
          <w:lang w:val="es-ES_tradnl" w:eastAsia="es-ES"/>
        </w:rPr>
        <w:t>TRECE MIL OCHOCIENTOS EUROS CON CINCO CÉNTIMOS DE EURO (13.800,05</w:t>
      </w:r>
      <w:r w:rsidRPr="00D911BC">
        <w:rPr>
          <w:rFonts w:ascii="Tahoma" w:eastAsia="Times New Roman" w:hAnsi="Tahoma" w:cs="Tahoma"/>
          <w:color w:val="333333"/>
          <w:sz w:val="18"/>
          <w:szCs w:val="18"/>
          <w:lang w:val="es-ES_tradnl" w:eastAsia="es-ES"/>
        </w:rPr>
        <w:t xml:space="preserve"> €), de los cuales:</w:t>
      </w:r>
    </w:p>
    <w:p w:rsidR="00D911BC" w:rsidRPr="00D911BC" w:rsidRDefault="00D911BC" w:rsidP="00D911BC">
      <w:pPr>
        <w:numPr>
          <w:ilvl w:val="0"/>
          <w:numId w:val="8"/>
        </w:numPr>
        <w:spacing w:after="0" w:line="240" w:lineRule="auto"/>
        <w:jc w:val="both"/>
        <w:rPr>
          <w:rFonts w:ascii="Tahoma" w:eastAsia="Times New Roman" w:hAnsi="Tahoma" w:cs="Tahoma"/>
          <w:color w:val="333333"/>
          <w:sz w:val="18"/>
          <w:szCs w:val="18"/>
          <w:lang w:val="es-ES_tradnl" w:eastAsia="es-ES"/>
        </w:rPr>
      </w:pPr>
      <w:r w:rsidRPr="00D911BC">
        <w:rPr>
          <w:rFonts w:ascii="Tahoma" w:eastAsia="Times New Roman" w:hAnsi="Tahoma" w:cs="Tahoma"/>
          <w:color w:val="333333"/>
          <w:sz w:val="18"/>
          <w:szCs w:val="18"/>
          <w:lang w:val="es-ES_tradnl" w:eastAsia="es-ES"/>
        </w:rPr>
        <w:t xml:space="preserve">Presupuesto: </w:t>
      </w:r>
      <w:r w:rsidR="00E074F8">
        <w:rPr>
          <w:rFonts w:ascii="Tahoma" w:eastAsia="Times New Roman" w:hAnsi="Tahoma" w:cs="Tahoma"/>
          <w:color w:val="333333"/>
          <w:sz w:val="18"/>
          <w:szCs w:val="18"/>
          <w:lang w:eastAsia="es-ES"/>
        </w:rPr>
        <w:t>11.405,00</w:t>
      </w:r>
      <w:r w:rsidRPr="00D911BC">
        <w:rPr>
          <w:rFonts w:ascii="Tahoma" w:eastAsia="Times New Roman" w:hAnsi="Tahoma" w:cs="Tahoma"/>
          <w:color w:val="333333"/>
          <w:sz w:val="18"/>
          <w:szCs w:val="18"/>
          <w:lang w:eastAsia="es-ES"/>
        </w:rPr>
        <w:t xml:space="preserve"> euros.</w:t>
      </w:r>
    </w:p>
    <w:p w:rsidR="00D911BC" w:rsidRPr="00D911BC" w:rsidRDefault="00E074F8" w:rsidP="00D911BC">
      <w:pPr>
        <w:numPr>
          <w:ilvl w:val="0"/>
          <w:numId w:val="8"/>
        </w:numPr>
        <w:spacing w:after="0" w:line="240" w:lineRule="auto"/>
        <w:jc w:val="both"/>
        <w:rPr>
          <w:rFonts w:ascii="Tahoma" w:eastAsia="Times New Roman" w:hAnsi="Tahoma" w:cs="Tahoma"/>
          <w:color w:val="333333"/>
          <w:sz w:val="18"/>
          <w:szCs w:val="18"/>
          <w:lang w:val="es-ES_tradnl" w:eastAsia="es-ES"/>
        </w:rPr>
      </w:pPr>
      <w:r>
        <w:rPr>
          <w:rFonts w:ascii="Tahoma" w:eastAsia="Times New Roman" w:hAnsi="Tahoma" w:cs="Tahoma"/>
          <w:color w:val="333333"/>
          <w:sz w:val="18"/>
          <w:szCs w:val="18"/>
          <w:lang w:val="es-ES_tradnl" w:eastAsia="es-ES"/>
        </w:rPr>
        <w:t>Cuota IVA (21%): 2.395,05</w:t>
      </w:r>
      <w:r w:rsidR="00D911BC" w:rsidRPr="00D911BC">
        <w:rPr>
          <w:rFonts w:ascii="Tahoma" w:eastAsia="Times New Roman" w:hAnsi="Tahoma" w:cs="Tahoma"/>
          <w:color w:val="333333"/>
          <w:sz w:val="18"/>
          <w:szCs w:val="18"/>
          <w:lang w:eastAsia="es-ES"/>
        </w:rPr>
        <w:t xml:space="preserve"> </w:t>
      </w:r>
      <w:r w:rsidR="00D911BC" w:rsidRPr="00D911BC">
        <w:rPr>
          <w:rFonts w:ascii="Tahoma" w:eastAsia="Times New Roman" w:hAnsi="Tahoma" w:cs="Tahoma"/>
          <w:color w:val="333333"/>
          <w:sz w:val="18"/>
          <w:szCs w:val="18"/>
          <w:lang w:val="es-ES_tradnl" w:eastAsia="es-ES"/>
        </w:rPr>
        <w:t>euros.</w:t>
      </w:r>
    </w:p>
    <w:p w:rsidR="00D911BC" w:rsidRPr="00D911BC" w:rsidRDefault="00D911BC" w:rsidP="00D911BC">
      <w:pPr>
        <w:spacing w:after="0"/>
        <w:ind w:left="708" w:firstLine="708"/>
        <w:jc w:val="both"/>
        <w:rPr>
          <w:rFonts w:ascii="Tahoma" w:eastAsia="Times New Roman" w:hAnsi="Tahoma" w:cs="Tahoma"/>
          <w:color w:val="333333"/>
          <w:sz w:val="18"/>
          <w:szCs w:val="18"/>
          <w:lang w:val="es-ES_tradnl" w:eastAsia="es-ES"/>
        </w:rPr>
      </w:pPr>
      <w:r w:rsidRPr="00D911BC">
        <w:rPr>
          <w:rFonts w:ascii="Tahoma" w:eastAsia="Times New Roman" w:hAnsi="Tahoma" w:cs="Tahoma"/>
          <w:color w:val="333333"/>
          <w:sz w:val="18"/>
          <w:szCs w:val="18"/>
          <w:lang w:eastAsia="es-ES"/>
        </w:rPr>
        <w:t>Las ofertas se realizarán por el tipo de licitación o a la baja, siendo desechadas aquéllas en las que no se indique la cifra concreta por la que se formula la oferta, o que no se ajusten al modelo de proposición que se incluye en este Pliego.</w:t>
      </w:r>
    </w:p>
    <w:p w:rsidR="00D911BC" w:rsidRPr="00D911BC" w:rsidRDefault="00D911BC" w:rsidP="00D911BC">
      <w:pPr>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720"/>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Valor estimado:</w:t>
      </w:r>
      <w:r w:rsidRPr="00D911BC">
        <w:rPr>
          <w:rFonts w:ascii="Tahoma" w:eastAsia="Times New Roman" w:hAnsi="Tahoma" w:cs="Tahoma"/>
          <w:color w:val="333333"/>
          <w:sz w:val="18"/>
          <w:szCs w:val="18"/>
          <w:lang w:eastAsia="es-ES"/>
        </w:rPr>
        <w:t xml:space="preserve"> Se establece en </w:t>
      </w:r>
      <w:r w:rsidR="00E074F8">
        <w:rPr>
          <w:rFonts w:ascii="Tahoma" w:eastAsia="Times New Roman" w:hAnsi="Tahoma" w:cs="Tahoma"/>
          <w:color w:val="333333"/>
          <w:sz w:val="18"/>
          <w:szCs w:val="18"/>
          <w:lang w:eastAsia="es-ES"/>
        </w:rPr>
        <w:t>17.107,46</w:t>
      </w:r>
      <w:r w:rsidRPr="00D911BC">
        <w:rPr>
          <w:rFonts w:ascii="Tahoma" w:eastAsia="Times New Roman" w:hAnsi="Tahoma" w:cs="Tahoma"/>
          <w:color w:val="333333"/>
          <w:sz w:val="18"/>
          <w:szCs w:val="18"/>
          <w:lang w:eastAsia="es-ES"/>
        </w:rPr>
        <w:t xml:space="preserve"> euros, de conformidad con el artículo 88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w:t>
      </w:r>
    </w:p>
    <w:p w:rsidR="00D911BC" w:rsidRPr="00D911BC" w:rsidRDefault="00D911BC" w:rsidP="00D911BC">
      <w:pPr>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72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val="es-ES_tradnl" w:eastAsia="es-ES"/>
        </w:rPr>
        <w:t>Consignación presupuestaria:</w:t>
      </w:r>
      <w:r w:rsidRPr="00D911BC">
        <w:rPr>
          <w:rFonts w:ascii="Tahoma" w:eastAsia="Times New Roman" w:hAnsi="Tahoma" w:cs="Tahoma"/>
          <w:color w:val="333333"/>
          <w:sz w:val="18"/>
          <w:szCs w:val="18"/>
          <w:lang w:val="es-ES_tradnl" w:eastAsia="es-ES"/>
        </w:rPr>
        <w:t xml:space="preserve"> El precio del contrato se abonará con cargo a la</w:t>
      </w:r>
      <w:r w:rsidRPr="00D911BC">
        <w:rPr>
          <w:rFonts w:ascii="Tahoma" w:eastAsia="Times New Roman" w:hAnsi="Tahoma" w:cs="Tahoma"/>
          <w:color w:val="333333"/>
          <w:sz w:val="18"/>
          <w:szCs w:val="18"/>
          <w:lang w:eastAsia="es-ES"/>
        </w:rPr>
        <w:t xml:space="preserve"> aplicación </w:t>
      </w:r>
      <w:r w:rsidR="0059672F" w:rsidRPr="0059672F">
        <w:rPr>
          <w:rFonts w:ascii="Tahoma" w:eastAsia="Times New Roman" w:hAnsi="Tahoma" w:cs="Tahoma"/>
          <w:color w:val="333333"/>
          <w:sz w:val="18"/>
          <w:szCs w:val="18"/>
          <w:lang w:eastAsia="es-ES"/>
        </w:rPr>
        <w:t>02.491.227.06</w:t>
      </w:r>
      <w:r w:rsidRPr="00D911BC">
        <w:rPr>
          <w:rFonts w:ascii="Tahoma" w:eastAsia="Times New Roman" w:hAnsi="Tahoma" w:cs="Tahoma"/>
          <w:color w:val="333333"/>
          <w:sz w:val="18"/>
          <w:szCs w:val="18"/>
          <w:lang w:eastAsia="es-ES"/>
        </w:rPr>
        <w:t xml:space="preserve"> del vigente Presupuesto Municipal.</w:t>
      </w:r>
    </w:p>
    <w:p w:rsidR="00D911BC" w:rsidRPr="00D911BC" w:rsidRDefault="00D911BC" w:rsidP="00D911BC">
      <w:pPr>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Revisión de precios:</w:t>
      </w:r>
      <w:r w:rsidRPr="00D911BC">
        <w:rPr>
          <w:rFonts w:ascii="Tahoma" w:eastAsia="Times New Roman" w:hAnsi="Tahoma" w:cs="Tahoma"/>
          <w:color w:val="333333"/>
          <w:sz w:val="18"/>
          <w:szCs w:val="18"/>
          <w:lang w:eastAsia="es-ES"/>
        </w:rPr>
        <w:t xml:space="preserve"> De acuerdo con el artículo 89 del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no procede la revisión de precios para el presente contrato.</w:t>
      </w:r>
    </w:p>
    <w:p w:rsidR="00D911BC" w:rsidRPr="00D911BC" w:rsidRDefault="00D911BC" w:rsidP="00D911BC">
      <w:pPr>
        <w:tabs>
          <w:tab w:val="left" w:pos="720"/>
          <w:tab w:val="left" w:pos="900"/>
        </w:tabs>
        <w:spacing w:after="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Gastos:</w:t>
      </w:r>
      <w:r w:rsidRPr="00D911BC">
        <w:rPr>
          <w:rFonts w:ascii="Tahoma" w:eastAsia="Times New Roman" w:hAnsi="Tahoma" w:cs="Tahoma"/>
          <w:color w:val="333333"/>
          <w:sz w:val="18"/>
          <w:szCs w:val="18"/>
          <w:lang w:eastAsia="es-ES"/>
        </w:rPr>
        <w:t xml:space="preserve"> Se entenderán incluidos dentro del precio del contrato todos los gastos directos e indirectos que el contratista deba asumir para la normal ejecución del contrato en los términos definidos en este pliego. </w:t>
      </w:r>
    </w:p>
    <w:p w:rsidR="00D911BC" w:rsidRPr="00D911BC" w:rsidRDefault="00B50661" w:rsidP="00B50661">
      <w:pPr>
        <w:tabs>
          <w:tab w:val="left" w:pos="720"/>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Corresponden igualmente al adjudicatario los gastos derivados de la licitación, adjudicación y formalización del contrato, la publicación de anuncios en diarios oficiales, el pago de toda clase de tributos estatales, autonómicos y locales y cualesquiera otros gastos que resulten de aplicación según las disposiciones vigentes, en la forma y cuantía que éstas señalen.</w:t>
      </w:r>
    </w:p>
    <w:p w:rsidR="00D911BC" w:rsidRPr="00D911BC" w:rsidRDefault="00D911BC" w:rsidP="00D911BC">
      <w:pPr>
        <w:widowControl w:val="0"/>
        <w:spacing w:after="0"/>
        <w:ind w:right="-15" w:firstLine="709"/>
        <w:jc w:val="both"/>
        <w:rPr>
          <w:rFonts w:ascii="Tahoma" w:eastAsia="Times New Roman" w:hAnsi="Tahoma" w:cs="Tahoma"/>
          <w:color w:val="333333"/>
          <w:sz w:val="18"/>
          <w:szCs w:val="18"/>
          <w:lang w:eastAsia="es-ES"/>
        </w:rPr>
      </w:pPr>
    </w:p>
    <w:p w:rsidR="00D911BC" w:rsidRPr="00D911BC" w:rsidRDefault="00D911BC" w:rsidP="00D911BC">
      <w:pPr>
        <w:numPr>
          <w:ilvl w:val="0"/>
          <w:numId w:val="9"/>
        </w:numPr>
        <w:spacing w:after="0" w:line="240" w:lineRule="auto"/>
        <w:ind w:left="360"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CONFIDENCIALIDAD</w:t>
      </w:r>
    </w:p>
    <w:p w:rsidR="00D911BC" w:rsidRPr="00D911BC" w:rsidRDefault="00D911BC" w:rsidP="00D911BC">
      <w:pPr>
        <w:spacing w:after="0"/>
        <w:ind w:right="44" w:firstLine="720"/>
        <w:jc w:val="both"/>
        <w:rPr>
          <w:rFonts w:ascii="Tahoma" w:eastAsia="Times New Roman" w:hAnsi="Tahoma" w:cs="Tahoma"/>
          <w:b/>
          <w:color w:val="333333"/>
          <w:sz w:val="18"/>
          <w:szCs w:val="18"/>
          <w:lang w:eastAsia="es-ES"/>
        </w:rPr>
      </w:pPr>
    </w:p>
    <w:p w:rsidR="00D911BC" w:rsidRPr="00D911BC" w:rsidRDefault="00D911BC" w:rsidP="00B50661">
      <w:pPr>
        <w:spacing w:after="0" w:line="240" w:lineRule="auto"/>
        <w:ind w:right="45" w:firstLine="708"/>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Sin perjuicio de las disposiciones del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relativas a la publicidad de la adjudicación y a la información que debe darse a los candidatos y a los licitadores, éstos podrán designar como confidencial parte de la información facilitada por ellos al formular las ofertas, en especial con respecto a los secretos técnicos o comerciales y a los aspectos confidenciales de las mismas. Los órganos de contratación no podrán divulgar esta información sin su consentimiento.</w:t>
      </w:r>
    </w:p>
    <w:p w:rsidR="00D911BC" w:rsidRPr="00D911BC" w:rsidRDefault="00D911BC" w:rsidP="00B50661">
      <w:pPr>
        <w:spacing w:after="0" w:line="240" w:lineRule="auto"/>
        <w:ind w:right="45"/>
        <w:jc w:val="both"/>
        <w:rPr>
          <w:rFonts w:ascii="Tahoma" w:eastAsia="Times New Roman" w:hAnsi="Tahoma" w:cs="Tahoma"/>
          <w:color w:val="333333"/>
          <w:sz w:val="18"/>
          <w:szCs w:val="18"/>
          <w:lang w:eastAsia="es-ES"/>
        </w:rPr>
      </w:pPr>
    </w:p>
    <w:p w:rsidR="00D911BC" w:rsidRPr="00D911BC" w:rsidRDefault="00D911BC" w:rsidP="00B50661">
      <w:pPr>
        <w:spacing w:after="0" w:line="240" w:lineRule="auto"/>
        <w:ind w:right="45" w:firstLine="708"/>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Por su parte, el contratista garantizará la absoluta confidencialidad de la información y documentación a la que tenga acceso o que hubiere recibido de </w:t>
      </w:r>
      <w:smartTag w:uri="urn:schemas-microsoft-com:office:smarttags" w:element="PersonName">
        <w:smartTagPr>
          <w:attr w:name="ProductID" w:val="la Administraci￳n"/>
        </w:smartTagPr>
        <w:r w:rsidRPr="00D911BC">
          <w:rPr>
            <w:rFonts w:ascii="Tahoma" w:eastAsia="Times New Roman" w:hAnsi="Tahoma" w:cs="Tahoma"/>
            <w:color w:val="333333"/>
            <w:sz w:val="18"/>
            <w:szCs w:val="18"/>
            <w:lang w:eastAsia="es-ES"/>
          </w:rPr>
          <w:t>la Administración</w:t>
        </w:r>
      </w:smartTag>
      <w:r w:rsidRPr="00D911BC">
        <w:rPr>
          <w:rFonts w:ascii="Tahoma" w:eastAsia="Times New Roman" w:hAnsi="Tahoma" w:cs="Tahoma"/>
          <w:color w:val="333333"/>
          <w:sz w:val="18"/>
          <w:szCs w:val="18"/>
          <w:lang w:eastAsia="es-ES"/>
        </w:rPr>
        <w:t xml:space="preserve"> con ocasión de la ejecución del contrato, adquiriendo la responsabilidad de no divulgarla ni hacer otro uso de ella que el relacionado con el objeto del contrato.</w:t>
      </w:r>
    </w:p>
    <w:p w:rsidR="00D911BC" w:rsidRPr="00D911BC" w:rsidRDefault="00D911BC" w:rsidP="00D911BC">
      <w:pPr>
        <w:spacing w:after="0"/>
        <w:ind w:right="44"/>
        <w:jc w:val="both"/>
        <w:rPr>
          <w:rFonts w:ascii="Tahoma" w:eastAsia="Times New Roman" w:hAnsi="Tahoma" w:cs="Tahoma"/>
          <w:b/>
          <w:color w:val="333333"/>
          <w:sz w:val="18"/>
          <w:szCs w:val="18"/>
          <w:lang w:eastAsia="es-ES"/>
        </w:rPr>
      </w:pPr>
    </w:p>
    <w:p w:rsidR="00D911BC" w:rsidRDefault="00D911BC" w:rsidP="00D911BC">
      <w:pPr>
        <w:numPr>
          <w:ilvl w:val="0"/>
          <w:numId w:val="9"/>
        </w:numPr>
        <w:spacing w:after="0" w:line="240" w:lineRule="auto"/>
        <w:ind w:left="360"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PROTECCIÓN DE DATOS</w:t>
      </w:r>
    </w:p>
    <w:p w:rsidR="00100B5F" w:rsidRPr="00D911BC" w:rsidRDefault="00100B5F" w:rsidP="00100B5F">
      <w:pPr>
        <w:spacing w:after="0" w:line="240" w:lineRule="auto"/>
        <w:ind w:left="360" w:right="44"/>
        <w:jc w:val="both"/>
        <w:rPr>
          <w:rFonts w:ascii="Tahoma" w:eastAsia="Times New Roman" w:hAnsi="Tahoma" w:cs="Tahoma"/>
          <w:b/>
          <w:color w:val="333333"/>
          <w:sz w:val="18"/>
          <w:szCs w:val="18"/>
          <w:lang w:eastAsia="es-ES"/>
        </w:rPr>
      </w:pPr>
    </w:p>
    <w:p w:rsidR="00D911BC" w:rsidRPr="00D911BC" w:rsidRDefault="00D911BC" w:rsidP="00D911BC">
      <w:pPr>
        <w:numPr>
          <w:ilvl w:val="1"/>
          <w:numId w:val="9"/>
        </w:numPr>
        <w:tabs>
          <w:tab w:val="num" w:pos="720"/>
        </w:tabs>
        <w:spacing w:after="0" w:line="240" w:lineRule="auto"/>
        <w:ind w:left="720" w:right="44"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Del Ayuntamiento respecto de los licitadores:</w:t>
      </w:r>
      <w:r w:rsidRPr="00D911BC">
        <w:rPr>
          <w:rFonts w:ascii="Tahoma" w:eastAsia="Times New Roman" w:hAnsi="Tahoma" w:cs="Tahoma"/>
          <w:color w:val="333333"/>
          <w:sz w:val="18"/>
          <w:szCs w:val="18"/>
          <w:lang w:eastAsia="es-ES"/>
        </w:rPr>
        <w:t xml:space="preserve"> El Ayuntamiento de Jumilla informa a los empresarios personas físicas y a quienes intervengan en nombre de personas jurídicas que los datos personales recogidos en el presente expediente se incorporan a un fichero del que es responsable el Ayuntamiento, para el adecuado desarrollo de la relación contractual y la gestión interna contable. El titular de los datos personales mencionados puede ejercer los derechos contemplados en </w:t>
      </w:r>
      <w:smartTag w:uri="urn:schemas-microsoft-com:office:smarttags" w:element="PersonName">
        <w:smartTagPr>
          <w:attr w:name="ProductID" w:val="la Ley Org￡nica"/>
        </w:smartTagPr>
        <w:r w:rsidRPr="00D911BC">
          <w:rPr>
            <w:rFonts w:ascii="Tahoma" w:eastAsia="Times New Roman" w:hAnsi="Tahoma" w:cs="Tahoma"/>
            <w:color w:val="333333"/>
            <w:sz w:val="18"/>
            <w:szCs w:val="18"/>
            <w:lang w:eastAsia="es-ES"/>
          </w:rPr>
          <w:t>la Ley Orgánica</w:t>
        </w:r>
      </w:smartTag>
      <w:r w:rsidRPr="00D911BC">
        <w:rPr>
          <w:rFonts w:ascii="Tahoma" w:eastAsia="Times New Roman" w:hAnsi="Tahoma" w:cs="Tahoma"/>
          <w:color w:val="333333"/>
          <w:sz w:val="18"/>
          <w:szCs w:val="18"/>
          <w:lang w:eastAsia="es-ES"/>
        </w:rPr>
        <w:t xml:space="preserve"> 15/1999, de 13 de Diciembre, de Protección de Datos de Carácter Personal mediante comunicación escrita dirigida al Excmo. Ayuntamiento de Jumilla.</w:t>
      </w:r>
    </w:p>
    <w:p w:rsidR="00D911BC" w:rsidRPr="00D911BC" w:rsidRDefault="00D911BC" w:rsidP="00D911BC">
      <w:pPr>
        <w:tabs>
          <w:tab w:val="num" w:pos="720"/>
        </w:tabs>
        <w:spacing w:after="0"/>
        <w:ind w:left="720" w:right="44" w:hanging="54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720"/>
        </w:tabs>
        <w:spacing w:after="0" w:line="240" w:lineRule="auto"/>
        <w:ind w:left="720" w:right="44"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Del contratista respecto de terceros:</w:t>
      </w:r>
      <w:r w:rsidRPr="00D911BC">
        <w:rPr>
          <w:rFonts w:ascii="Tahoma" w:eastAsia="Times New Roman" w:hAnsi="Tahoma" w:cs="Tahoma"/>
          <w:color w:val="333333"/>
          <w:sz w:val="18"/>
          <w:szCs w:val="18"/>
          <w:lang w:eastAsia="es-ES"/>
        </w:rPr>
        <w:t xml:space="preserve"> El contratista, en virtud de los servicios a prestar y de conformidad con los artículos 11 y 12 de la citada Ley, asume la figura de “encargado del tratamiento” de los datos de carácter personal de los que es responsable el Ayuntamiento y a los que tenga que acceder como consecuencia de la prestación de servicios contratada. Como tal, la empresa contratante se obliga expresamente a:</w:t>
      </w:r>
    </w:p>
    <w:p w:rsidR="00D911BC" w:rsidRPr="00D911BC" w:rsidRDefault="00D911BC" w:rsidP="00D911BC">
      <w:pPr>
        <w:spacing w:after="0"/>
        <w:ind w:right="44"/>
        <w:jc w:val="both"/>
        <w:rPr>
          <w:rFonts w:ascii="Tahoma" w:eastAsia="Times New Roman" w:hAnsi="Tahoma" w:cs="Tahoma"/>
          <w:color w:val="333333"/>
          <w:sz w:val="18"/>
          <w:szCs w:val="18"/>
          <w:lang w:eastAsia="es-ES"/>
        </w:rPr>
      </w:pPr>
    </w:p>
    <w:p w:rsidR="00D911BC" w:rsidRPr="00D911BC" w:rsidRDefault="00D911BC" w:rsidP="00D911BC">
      <w:pPr>
        <w:numPr>
          <w:ilvl w:val="0"/>
          <w:numId w:val="10"/>
        </w:numPr>
        <w:spacing w:after="0" w:line="240" w:lineRule="auto"/>
        <w:ind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lastRenderedPageBreak/>
        <w:t>Guardar confidencialidad y secreto profesional sobre todos los datos de carácter personal a los que acceda y que figuren en ficheros de los que es responsable el Ayuntamiento. Esta obligación se mantiene incluso después de finalizar la prestación de servicios.</w:t>
      </w:r>
    </w:p>
    <w:p w:rsidR="00D911BC" w:rsidRPr="00D911BC" w:rsidRDefault="00D911BC" w:rsidP="00D911BC">
      <w:pPr>
        <w:spacing w:after="0"/>
        <w:ind w:right="44"/>
        <w:jc w:val="both"/>
        <w:rPr>
          <w:rFonts w:ascii="Tahoma" w:eastAsia="Times New Roman" w:hAnsi="Tahoma" w:cs="Tahoma"/>
          <w:color w:val="333333"/>
          <w:sz w:val="18"/>
          <w:szCs w:val="18"/>
          <w:lang w:eastAsia="es-ES"/>
        </w:rPr>
      </w:pPr>
    </w:p>
    <w:p w:rsidR="00D911BC" w:rsidRPr="00D911BC" w:rsidRDefault="00D911BC" w:rsidP="00D911BC">
      <w:pPr>
        <w:numPr>
          <w:ilvl w:val="0"/>
          <w:numId w:val="10"/>
        </w:numPr>
        <w:spacing w:after="0" w:line="240" w:lineRule="auto"/>
        <w:ind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Tratar dichos datos según las especificaciones previstas en la normativa vigente en materia de seguridad, sin que pueda utilizarlos o comunicarlos a terceros para un fin distinto de la prestación de servicios contratada.</w:t>
      </w:r>
    </w:p>
    <w:p w:rsidR="00D911BC" w:rsidRPr="00D911BC" w:rsidRDefault="00D911BC" w:rsidP="00D911BC">
      <w:pPr>
        <w:spacing w:after="0"/>
        <w:ind w:right="44"/>
        <w:jc w:val="both"/>
        <w:rPr>
          <w:rFonts w:ascii="Tahoma" w:eastAsia="Times New Roman" w:hAnsi="Tahoma" w:cs="Tahoma"/>
          <w:color w:val="333333"/>
          <w:sz w:val="18"/>
          <w:szCs w:val="18"/>
          <w:lang w:eastAsia="es-ES"/>
        </w:rPr>
      </w:pPr>
    </w:p>
    <w:p w:rsidR="00D911BC" w:rsidRPr="00D911BC" w:rsidRDefault="00D911BC" w:rsidP="00D911BC">
      <w:pPr>
        <w:numPr>
          <w:ilvl w:val="0"/>
          <w:numId w:val="10"/>
        </w:numPr>
        <w:spacing w:after="0" w:line="240" w:lineRule="auto"/>
        <w:ind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Adoptar las medidas técnicas y organizativas que garanticen la seguridad de los datos para evitar su alteración, pérdida o acceso no autorizado.</w:t>
      </w:r>
    </w:p>
    <w:p w:rsidR="00D911BC" w:rsidRPr="00D911BC" w:rsidRDefault="00D911BC" w:rsidP="00D911BC">
      <w:pPr>
        <w:spacing w:after="0"/>
        <w:ind w:right="44"/>
        <w:jc w:val="both"/>
        <w:rPr>
          <w:rFonts w:ascii="Tahoma" w:eastAsia="Times New Roman" w:hAnsi="Tahoma" w:cs="Tahoma"/>
          <w:color w:val="333333"/>
          <w:sz w:val="18"/>
          <w:szCs w:val="18"/>
          <w:lang w:eastAsia="es-ES"/>
        </w:rPr>
      </w:pPr>
    </w:p>
    <w:p w:rsidR="00D911BC" w:rsidRPr="00D911BC" w:rsidRDefault="00D911BC" w:rsidP="00D911BC">
      <w:pPr>
        <w:numPr>
          <w:ilvl w:val="0"/>
          <w:numId w:val="10"/>
        </w:numPr>
        <w:spacing w:after="0" w:line="240" w:lineRule="auto"/>
        <w:ind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Devolver o destruir la información recibida y generada una vez cumplida la prestación de servicios.</w:t>
      </w:r>
    </w:p>
    <w:p w:rsidR="00D911BC" w:rsidRPr="00D911BC" w:rsidRDefault="00D911BC" w:rsidP="00D911BC">
      <w:pPr>
        <w:spacing w:after="0"/>
        <w:ind w:right="44"/>
        <w:jc w:val="both"/>
        <w:rPr>
          <w:rFonts w:ascii="Tahoma" w:eastAsia="Times New Roman" w:hAnsi="Tahoma" w:cs="Tahoma"/>
          <w:color w:val="333333"/>
          <w:sz w:val="18"/>
          <w:szCs w:val="18"/>
          <w:lang w:eastAsia="es-ES"/>
        </w:rPr>
      </w:pPr>
    </w:p>
    <w:p w:rsidR="00D911BC" w:rsidRPr="00D911BC" w:rsidRDefault="00D911BC" w:rsidP="00D911BC">
      <w:pPr>
        <w:numPr>
          <w:ilvl w:val="0"/>
          <w:numId w:val="10"/>
        </w:numPr>
        <w:spacing w:after="0" w:line="240" w:lineRule="auto"/>
        <w:ind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Comunicar y hacer cumplir al personal y colaboradores a su cargo todas las obligaciones anteriores, incluso después de terminada la relación laboral o contractual.</w:t>
      </w:r>
    </w:p>
    <w:p w:rsidR="00D911BC" w:rsidRPr="00D911BC" w:rsidRDefault="00D911BC" w:rsidP="00D911BC">
      <w:pPr>
        <w:spacing w:after="0"/>
        <w:ind w:right="44"/>
        <w:jc w:val="both"/>
        <w:rPr>
          <w:rFonts w:ascii="Tahoma" w:eastAsia="Times New Roman" w:hAnsi="Tahoma" w:cs="Tahoma"/>
          <w:color w:val="333333"/>
          <w:sz w:val="18"/>
          <w:szCs w:val="18"/>
          <w:lang w:eastAsia="es-ES"/>
        </w:rPr>
      </w:pPr>
    </w:p>
    <w:p w:rsidR="00D911BC" w:rsidRPr="00D911BC" w:rsidRDefault="00D911BC" w:rsidP="00D911BC">
      <w:pPr>
        <w:spacing w:after="0"/>
        <w:jc w:val="center"/>
        <w:rPr>
          <w:rFonts w:ascii="Tahoma" w:eastAsia="Times New Roman" w:hAnsi="Tahoma" w:cs="Tahoma"/>
          <w:b/>
          <w:color w:val="333333"/>
          <w:sz w:val="18"/>
          <w:szCs w:val="18"/>
          <w:u w:val="single"/>
          <w:lang w:eastAsia="es-ES"/>
        </w:rPr>
      </w:pPr>
      <w:r w:rsidRPr="00D911BC">
        <w:rPr>
          <w:rFonts w:ascii="Tahoma" w:eastAsia="Times New Roman" w:hAnsi="Tahoma" w:cs="Tahoma"/>
          <w:b/>
          <w:color w:val="333333"/>
          <w:sz w:val="18"/>
          <w:szCs w:val="18"/>
          <w:u w:val="single"/>
          <w:lang w:eastAsia="es-ES"/>
        </w:rPr>
        <w:t>LICITACIÓN, ADJUDICACIÓN Y FORMALIZACIÓN DEL CONTRATO</w:t>
      </w:r>
    </w:p>
    <w:p w:rsidR="00D911BC" w:rsidRPr="00D911BC" w:rsidRDefault="00D911BC" w:rsidP="00D911BC">
      <w:pPr>
        <w:spacing w:after="0"/>
        <w:jc w:val="both"/>
        <w:rPr>
          <w:rFonts w:ascii="Tahoma" w:eastAsia="Times New Roman" w:hAnsi="Tahoma" w:cs="Tahoma"/>
          <w:b/>
          <w:color w:val="333333"/>
          <w:sz w:val="18"/>
          <w:szCs w:val="18"/>
          <w:lang w:eastAsia="es-ES"/>
        </w:rPr>
      </w:pPr>
    </w:p>
    <w:p w:rsidR="00D911BC" w:rsidRPr="00D911BC" w:rsidRDefault="00D911BC" w:rsidP="00D911BC">
      <w:pPr>
        <w:numPr>
          <w:ilvl w:val="0"/>
          <w:numId w:val="9"/>
        </w:numPr>
        <w:spacing w:after="0" w:line="240" w:lineRule="auto"/>
        <w:ind w:left="360"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REQUISITOS DE LOS LICITADORES</w:t>
      </w:r>
    </w:p>
    <w:p w:rsidR="00D911BC" w:rsidRPr="00D911BC" w:rsidRDefault="00D911BC" w:rsidP="00D911BC">
      <w:pPr>
        <w:spacing w:after="0"/>
        <w:jc w:val="both"/>
        <w:rPr>
          <w:rFonts w:ascii="Tahoma" w:eastAsia="Times New Roman" w:hAnsi="Tahoma" w:cs="Tahoma"/>
          <w:b/>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Capacidad y solvencia:</w:t>
      </w:r>
      <w:r w:rsidRPr="00D911BC">
        <w:rPr>
          <w:rFonts w:ascii="Tahoma" w:eastAsia="Times New Roman" w:hAnsi="Tahoma" w:cs="Tahoma"/>
          <w:color w:val="333333"/>
          <w:sz w:val="18"/>
          <w:szCs w:val="18"/>
          <w:lang w:eastAsia="es-ES"/>
        </w:rPr>
        <w:t xml:space="preserve"> Podrán presentar proposiciones las personas físicas o jurídicas, españolas o extranjeras, que tengan plena capacidad jurídica y de obrar, no estén incursas en ninguna de las prohibiciones de contratar previstas en el artículo 60 del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cuya actividad tenga relación directa con el objeto del contrato y acrediten su solvencia económica, financiera y técnica o profesional</w:t>
      </w:r>
      <w:r w:rsidRPr="00D911BC">
        <w:rPr>
          <w:rFonts w:ascii="Tahoma" w:eastAsia="Times New Roman" w:hAnsi="Tahoma" w:cs="Tahoma"/>
          <w:color w:val="333333"/>
          <w:sz w:val="18"/>
          <w:szCs w:val="18"/>
          <w:lang w:val="es-ES_tradnl" w:eastAsia="es-ES"/>
        </w:rPr>
        <w:t>.</w:t>
      </w:r>
    </w:p>
    <w:p w:rsidR="00D911BC" w:rsidRPr="00D911BC" w:rsidRDefault="00D911BC" w:rsidP="00D911BC">
      <w:pPr>
        <w:spacing w:after="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Clasificación:</w:t>
      </w:r>
      <w:r w:rsidRPr="00D911BC">
        <w:rPr>
          <w:rFonts w:ascii="Tahoma" w:eastAsia="Times New Roman" w:hAnsi="Tahoma" w:cs="Tahoma"/>
          <w:color w:val="333333"/>
          <w:sz w:val="18"/>
          <w:szCs w:val="18"/>
          <w:lang w:eastAsia="es-ES"/>
        </w:rPr>
        <w:t xml:space="preserve"> De acuerdo con lo establecido en el artículo 65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no será requisito indispensable que el empresario disponga de clasificación.</w:t>
      </w:r>
    </w:p>
    <w:p w:rsidR="00D911BC" w:rsidRPr="00D911BC" w:rsidRDefault="00D911BC" w:rsidP="00D911BC">
      <w:pPr>
        <w:spacing w:after="0"/>
        <w:ind w:right="44" w:firstLine="709"/>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ab/>
      </w:r>
    </w:p>
    <w:p w:rsidR="00D911BC" w:rsidRPr="00D911BC" w:rsidRDefault="00D911BC" w:rsidP="00D911BC">
      <w:pPr>
        <w:numPr>
          <w:ilvl w:val="0"/>
          <w:numId w:val="9"/>
        </w:numPr>
        <w:spacing w:after="0" w:line="240" w:lineRule="auto"/>
        <w:ind w:left="360"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 xml:space="preserve">CRITERIOS PARA </w:t>
      </w:r>
      <w:smartTag w:uri="urn:schemas-microsoft-com:office:smarttags" w:element="PersonName">
        <w:smartTagPr>
          <w:attr w:name="ProductID" w:val="LA ADJUDICACIￓN"/>
        </w:smartTagPr>
        <w:r w:rsidRPr="00D911BC">
          <w:rPr>
            <w:rFonts w:ascii="Tahoma" w:eastAsia="Times New Roman" w:hAnsi="Tahoma" w:cs="Tahoma"/>
            <w:b/>
            <w:color w:val="333333"/>
            <w:sz w:val="18"/>
            <w:szCs w:val="18"/>
            <w:lang w:eastAsia="es-ES"/>
          </w:rPr>
          <w:t>LA ADJUDICACIÓN</w:t>
        </w:r>
      </w:smartTag>
    </w:p>
    <w:p w:rsidR="00D911BC" w:rsidRPr="00D911BC" w:rsidRDefault="00D911BC" w:rsidP="00D911BC">
      <w:pPr>
        <w:spacing w:after="0"/>
        <w:ind w:right="44" w:firstLine="709"/>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bCs/>
          <w:color w:val="333333"/>
          <w:sz w:val="18"/>
          <w:szCs w:val="18"/>
          <w:lang w:val="es-ES_tradnl" w:eastAsia="es-ES"/>
        </w:rPr>
        <w:t>Aspectos objeto de valoración:</w:t>
      </w:r>
      <w:r w:rsidRPr="00D911BC">
        <w:rPr>
          <w:rFonts w:ascii="Tahoma" w:eastAsia="Times New Roman" w:hAnsi="Tahoma" w:cs="Tahoma"/>
          <w:color w:val="333333"/>
          <w:sz w:val="18"/>
          <w:szCs w:val="18"/>
          <w:lang w:eastAsia="es-ES"/>
        </w:rPr>
        <w:t xml:space="preserve"> </w:t>
      </w:r>
      <w:r w:rsidRPr="00D911BC">
        <w:rPr>
          <w:rFonts w:ascii="Tahoma" w:eastAsia="Times New Roman" w:hAnsi="Tahoma" w:cs="Tahoma"/>
          <w:color w:val="333333"/>
          <w:sz w:val="18"/>
          <w:szCs w:val="18"/>
          <w:lang w:val="es-ES_tradnl" w:eastAsia="es-ES"/>
        </w:rPr>
        <w:t>Para la valoración de las ofertas y la determinación de la económicamente más ventajosa se atenderá a los siguientes criterios de negociación:</w:t>
      </w:r>
    </w:p>
    <w:p w:rsidR="00D911BC" w:rsidRPr="00D911BC" w:rsidRDefault="00D911BC" w:rsidP="00D911BC">
      <w:pPr>
        <w:tabs>
          <w:tab w:val="left" w:pos="720"/>
          <w:tab w:val="left" w:pos="900"/>
        </w:tabs>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0"/>
          <w:numId w:val="12"/>
        </w:numPr>
        <w:spacing w:after="0" w:line="240" w:lineRule="auto"/>
        <w:jc w:val="both"/>
        <w:rPr>
          <w:rFonts w:ascii="Tahoma" w:eastAsia="Times New Roman" w:hAnsi="Tahoma" w:cs="Tahoma"/>
          <w:bCs/>
          <w:iCs/>
          <w:color w:val="333333"/>
          <w:sz w:val="18"/>
          <w:szCs w:val="18"/>
          <w:lang w:eastAsia="es-ES"/>
        </w:rPr>
      </w:pPr>
      <w:r w:rsidRPr="00D911BC">
        <w:rPr>
          <w:rFonts w:ascii="Tahoma" w:eastAsia="Times New Roman" w:hAnsi="Tahoma" w:cs="Tahoma"/>
          <w:bCs/>
          <w:i/>
          <w:iCs/>
          <w:color w:val="333333"/>
          <w:sz w:val="18"/>
          <w:szCs w:val="18"/>
          <w:lang w:eastAsia="es-ES"/>
        </w:rPr>
        <w:t xml:space="preserve">Menor precio de ejecución, </w:t>
      </w:r>
      <w:r w:rsidR="00E074F8">
        <w:rPr>
          <w:rFonts w:ascii="Tahoma" w:eastAsia="Times New Roman" w:hAnsi="Tahoma" w:cs="Tahoma"/>
          <w:bCs/>
          <w:i/>
          <w:iCs/>
          <w:color w:val="333333"/>
          <w:sz w:val="18"/>
          <w:szCs w:val="18"/>
          <w:u w:val="single"/>
          <w:lang w:eastAsia="es-ES"/>
        </w:rPr>
        <w:t>hasta 3</w:t>
      </w:r>
      <w:r w:rsidRPr="00D911BC">
        <w:rPr>
          <w:rFonts w:ascii="Tahoma" w:eastAsia="Times New Roman" w:hAnsi="Tahoma" w:cs="Tahoma"/>
          <w:bCs/>
          <w:i/>
          <w:iCs/>
          <w:color w:val="333333"/>
          <w:sz w:val="18"/>
          <w:szCs w:val="18"/>
          <w:u w:val="single"/>
          <w:lang w:eastAsia="es-ES"/>
        </w:rPr>
        <w:t>0 puntos</w:t>
      </w:r>
      <w:r w:rsidRPr="00D911BC">
        <w:rPr>
          <w:rFonts w:ascii="Tahoma" w:eastAsia="Times New Roman" w:hAnsi="Tahoma" w:cs="Tahoma"/>
          <w:bCs/>
          <w:iCs/>
          <w:color w:val="333333"/>
          <w:sz w:val="18"/>
          <w:szCs w:val="18"/>
          <w:u w:val="single"/>
          <w:lang w:eastAsia="es-ES"/>
        </w:rPr>
        <w:t>.</w:t>
      </w:r>
      <w:r w:rsidRPr="00D911BC">
        <w:rPr>
          <w:rFonts w:ascii="Tahoma" w:eastAsia="Times New Roman" w:hAnsi="Tahoma" w:cs="Tahoma"/>
          <w:bCs/>
          <w:iCs/>
          <w:color w:val="333333"/>
          <w:sz w:val="18"/>
          <w:szCs w:val="18"/>
          <w:lang w:eastAsia="es-ES"/>
        </w:rPr>
        <w:t xml:space="preserve"> </w:t>
      </w:r>
      <w:r w:rsidRPr="00D911BC">
        <w:rPr>
          <w:rFonts w:ascii="Tahoma" w:eastAsia="Times New Roman" w:hAnsi="Tahoma" w:cs="Tahoma"/>
          <w:bCs/>
          <w:color w:val="333333"/>
          <w:sz w:val="18"/>
          <w:szCs w:val="18"/>
          <w:lang w:val="es-ES_tradnl" w:eastAsia="es-ES"/>
        </w:rPr>
        <w:t>Este criterio de adju</w:t>
      </w:r>
      <w:r w:rsidR="00E074F8">
        <w:rPr>
          <w:rFonts w:ascii="Tahoma" w:eastAsia="Times New Roman" w:hAnsi="Tahoma" w:cs="Tahoma"/>
          <w:bCs/>
          <w:color w:val="333333"/>
          <w:sz w:val="18"/>
          <w:szCs w:val="18"/>
          <w:lang w:val="es-ES_tradnl" w:eastAsia="es-ES"/>
        </w:rPr>
        <w:t>dicación se valorará asignando 3</w:t>
      </w:r>
      <w:r w:rsidRPr="00D911BC">
        <w:rPr>
          <w:rFonts w:ascii="Tahoma" w:eastAsia="Times New Roman" w:hAnsi="Tahoma" w:cs="Tahoma"/>
          <w:bCs/>
          <w:color w:val="333333"/>
          <w:sz w:val="18"/>
          <w:szCs w:val="18"/>
          <w:lang w:val="es-ES_tradnl" w:eastAsia="es-ES"/>
        </w:rPr>
        <w:t>0 puntos a la oferta máxima posible que resulte de aplicar lo previsto en los artículos 152 del Real Decreto Legislativo 3/2011, de 14 de noviembre, y 85 del RD 1098/2001, de 12 de octubre, y aplicando a las ofertas realizadas la siguiente fórmula:</w:t>
      </w:r>
    </w:p>
    <w:p w:rsidR="00D911BC" w:rsidRPr="00D911BC" w:rsidRDefault="00D911BC" w:rsidP="00D911BC">
      <w:pPr>
        <w:tabs>
          <w:tab w:val="left" w:pos="720"/>
          <w:tab w:val="left" w:pos="900"/>
        </w:tabs>
        <w:spacing w:after="0"/>
        <w:ind w:left="180"/>
        <w:jc w:val="both"/>
        <w:rPr>
          <w:rFonts w:ascii="Tahoma" w:eastAsia="Times New Roman" w:hAnsi="Tahoma" w:cs="Tahoma"/>
          <w:bCs/>
          <w:iCs/>
          <w:color w:val="333333"/>
          <w:sz w:val="18"/>
          <w:szCs w:val="18"/>
          <w:lang w:val="es-ES_tradnl" w:eastAsia="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40"/>
      </w:tblGrid>
      <w:tr w:rsidR="00D911BC" w:rsidRPr="00D911BC" w:rsidTr="00B50661">
        <w:tc>
          <w:tcPr>
            <w:tcW w:w="2160" w:type="dxa"/>
            <w:vMerge w:val="restart"/>
            <w:tcBorders>
              <w:top w:val="nil"/>
              <w:left w:val="nil"/>
              <w:right w:val="nil"/>
            </w:tcBorders>
            <w:vAlign w:val="center"/>
          </w:tcPr>
          <w:p w:rsidR="00D911BC" w:rsidRPr="00D911BC" w:rsidRDefault="00D911BC" w:rsidP="00D911BC">
            <w:pPr>
              <w:tabs>
                <w:tab w:val="left" w:pos="720"/>
                <w:tab w:val="left" w:pos="900"/>
              </w:tabs>
              <w:spacing w:after="0"/>
              <w:ind w:left="180"/>
              <w:jc w:val="both"/>
              <w:rPr>
                <w:rFonts w:ascii="Tahoma" w:eastAsia="Times New Roman" w:hAnsi="Tahoma" w:cs="Tahoma"/>
                <w:bCs/>
                <w:color w:val="333333"/>
                <w:sz w:val="18"/>
                <w:szCs w:val="18"/>
                <w:lang w:val="es-ES_tradnl" w:eastAsia="es-ES"/>
              </w:rPr>
            </w:pPr>
            <w:r w:rsidRPr="00D911BC">
              <w:rPr>
                <w:rFonts w:ascii="Tahoma" w:eastAsia="Times New Roman" w:hAnsi="Tahoma" w:cs="Tahoma"/>
                <w:bCs/>
                <w:color w:val="333333"/>
                <w:sz w:val="18"/>
                <w:szCs w:val="18"/>
                <w:lang w:val="es-ES_tradnl" w:eastAsia="es-ES"/>
              </w:rPr>
              <w:t>Puntuación =</w:t>
            </w:r>
          </w:p>
        </w:tc>
        <w:tc>
          <w:tcPr>
            <w:tcW w:w="3240" w:type="dxa"/>
            <w:tcBorders>
              <w:top w:val="nil"/>
              <w:left w:val="nil"/>
              <w:right w:val="nil"/>
            </w:tcBorders>
            <w:vAlign w:val="center"/>
          </w:tcPr>
          <w:p w:rsidR="00D911BC" w:rsidRPr="00D911BC" w:rsidRDefault="00D911BC" w:rsidP="00D911BC">
            <w:pPr>
              <w:tabs>
                <w:tab w:val="left" w:pos="720"/>
                <w:tab w:val="left" w:pos="900"/>
              </w:tabs>
              <w:spacing w:after="0"/>
              <w:ind w:left="180"/>
              <w:jc w:val="center"/>
              <w:rPr>
                <w:rFonts w:ascii="Tahoma" w:eastAsia="Times New Roman" w:hAnsi="Tahoma" w:cs="Tahoma"/>
                <w:bCs/>
                <w:color w:val="333333"/>
                <w:sz w:val="18"/>
                <w:szCs w:val="18"/>
                <w:lang w:val="es-ES_tradnl" w:eastAsia="es-ES"/>
              </w:rPr>
            </w:pPr>
            <w:r w:rsidRPr="00D911BC">
              <w:rPr>
                <w:rFonts w:ascii="Tahoma" w:eastAsia="Times New Roman" w:hAnsi="Tahoma" w:cs="Tahoma"/>
                <w:bCs/>
                <w:color w:val="333333"/>
                <w:sz w:val="18"/>
                <w:szCs w:val="18"/>
                <w:lang w:val="es-ES_tradnl" w:eastAsia="es-ES"/>
              </w:rPr>
              <w:t>Oferta realizada x 30</w:t>
            </w:r>
          </w:p>
        </w:tc>
      </w:tr>
      <w:tr w:rsidR="00D911BC" w:rsidRPr="00D911BC" w:rsidTr="00B50661">
        <w:tc>
          <w:tcPr>
            <w:tcW w:w="2160" w:type="dxa"/>
            <w:vMerge/>
            <w:tcBorders>
              <w:left w:val="nil"/>
              <w:bottom w:val="nil"/>
              <w:right w:val="nil"/>
            </w:tcBorders>
          </w:tcPr>
          <w:p w:rsidR="00D911BC" w:rsidRPr="00D911BC" w:rsidRDefault="00D911BC" w:rsidP="00D911BC">
            <w:pPr>
              <w:tabs>
                <w:tab w:val="left" w:pos="720"/>
                <w:tab w:val="left" w:pos="900"/>
              </w:tabs>
              <w:spacing w:after="0"/>
              <w:ind w:left="180"/>
              <w:jc w:val="both"/>
              <w:rPr>
                <w:rFonts w:ascii="Tahoma" w:eastAsia="Times New Roman" w:hAnsi="Tahoma" w:cs="Tahoma"/>
                <w:bCs/>
                <w:color w:val="333333"/>
                <w:sz w:val="18"/>
                <w:szCs w:val="18"/>
                <w:lang w:val="es-ES_tradnl" w:eastAsia="es-ES"/>
              </w:rPr>
            </w:pPr>
          </w:p>
        </w:tc>
        <w:tc>
          <w:tcPr>
            <w:tcW w:w="3240" w:type="dxa"/>
            <w:tcBorders>
              <w:left w:val="nil"/>
              <w:bottom w:val="nil"/>
              <w:right w:val="nil"/>
            </w:tcBorders>
            <w:vAlign w:val="center"/>
          </w:tcPr>
          <w:p w:rsidR="00D911BC" w:rsidRPr="00D911BC" w:rsidRDefault="00D911BC" w:rsidP="00D911BC">
            <w:pPr>
              <w:tabs>
                <w:tab w:val="left" w:pos="720"/>
                <w:tab w:val="left" w:pos="900"/>
              </w:tabs>
              <w:spacing w:after="0"/>
              <w:ind w:left="180"/>
              <w:jc w:val="both"/>
              <w:rPr>
                <w:rFonts w:ascii="Tahoma" w:eastAsia="Times New Roman" w:hAnsi="Tahoma" w:cs="Tahoma"/>
                <w:bCs/>
                <w:color w:val="333333"/>
                <w:sz w:val="18"/>
                <w:szCs w:val="18"/>
                <w:lang w:val="es-ES_tradnl" w:eastAsia="es-ES"/>
              </w:rPr>
            </w:pPr>
            <w:r w:rsidRPr="00D911BC">
              <w:rPr>
                <w:rFonts w:ascii="Tahoma" w:eastAsia="Times New Roman" w:hAnsi="Tahoma" w:cs="Tahoma"/>
                <w:bCs/>
                <w:color w:val="333333"/>
                <w:sz w:val="18"/>
                <w:szCs w:val="18"/>
                <w:lang w:val="es-ES_tradnl" w:eastAsia="es-ES"/>
              </w:rPr>
              <w:t xml:space="preserve">     Oferta máxima posible</w:t>
            </w:r>
          </w:p>
        </w:tc>
      </w:tr>
    </w:tbl>
    <w:p w:rsidR="00D911BC" w:rsidRPr="00D911BC" w:rsidRDefault="00D911BC" w:rsidP="00D911BC">
      <w:pPr>
        <w:tabs>
          <w:tab w:val="left" w:pos="720"/>
          <w:tab w:val="left" w:pos="900"/>
        </w:tabs>
        <w:spacing w:after="0"/>
        <w:ind w:left="180"/>
        <w:jc w:val="both"/>
        <w:rPr>
          <w:rFonts w:ascii="Tahoma" w:eastAsia="Times New Roman" w:hAnsi="Tahoma" w:cs="Tahoma"/>
          <w:bCs/>
          <w:iCs/>
          <w:color w:val="333333"/>
          <w:sz w:val="18"/>
          <w:szCs w:val="18"/>
          <w:lang w:eastAsia="es-ES"/>
        </w:rPr>
      </w:pPr>
    </w:p>
    <w:p w:rsidR="00D911BC" w:rsidRPr="00D911BC" w:rsidRDefault="00D911BC" w:rsidP="00D911BC">
      <w:pPr>
        <w:tabs>
          <w:tab w:val="left" w:pos="720"/>
          <w:tab w:val="left" w:pos="900"/>
        </w:tabs>
        <w:spacing w:after="0"/>
        <w:ind w:left="1080" w:firstLine="336"/>
        <w:jc w:val="both"/>
        <w:rPr>
          <w:rFonts w:ascii="Tahoma" w:eastAsia="Times New Roman" w:hAnsi="Tahoma" w:cs="Tahoma"/>
          <w:bCs/>
          <w:iCs/>
          <w:color w:val="333333"/>
          <w:sz w:val="18"/>
          <w:szCs w:val="18"/>
          <w:lang w:val="es-ES_tradnl" w:eastAsia="es-ES"/>
        </w:rPr>
      </w:pPr>
      <w:r w:rsidRPr="00D911BC">
        <w:rPr>
          <w:rFonts w:ascii="Tahoma" w:eastAsia="Times New Roman" w:hAnsi="Tahoma" w:cs="Tahoma"/>
          <w:bCs/>
          <w:iCs/>
          <w:color w:val="333333"/>
          <w:sz w:val="18"/>
          <w:szCs w:val="18"/>
          <w:lang w:eastAsia="es-ES"/>
        </w:rPr>
        <w:t xml:space="preserve">A estos efectos, se tendrá por oferta </w:t>
      </w:r>
      <w:r w:rsidRPr="00D911BC">
        <w:rPr>
          <w:rFonts w:ascii="Tahoma" w:eastAsia="Times New Roman" w:hAnsi="Tahoma" w:cs="Tahoma"/>
          <w:bCs/>
          <w:iCs/>
          <w:color w:val="333333"/>
          <w:sz w:val="18"/>
          <w:szCs w:val="18"/>
          <w:lang w:val="es-ES_tradnl" w:eastAsia="es-ES"/>
        </w:rPr>
        <w:t>la baja realizada sobre el presupuesto base de licitación.</w:t>
      </w:r>
    </w:p>
    <w:p w:rsidR="00D911BC" w:rsidRPr="00D911BC" w:rsidRDefault="00D911BC" w:rsidP="00D911BC">
      <w:pPr>
        <w:tabs>
          <w:tab w:val="left" w:pos="720"/>
          <w:tab w:val="left" w:pos="900"/>
        </w:tabs>
        <w:spacing w:after="0"/>
        <w:ind w:left="1080" w:firstLine="708"/>
        <w:jc w:val="both"/>
        <w:rPr>
          <w:rFonts w:ascii="Tahoma" w:eastAsia="Times New Roman" w:hAnsi="Tahoma" w:cs="Tahoma"/>
          <w:bCs/>
          <w:iCs/>
          <w:color w:val="333333"/>
          <w:sz w:val="18"/>
          <w:szCs w:val="18"/>
          <w:lang w:eastAsia="es-ES"/>
        </w:rPr>
      </w:pPr>
    </w:p>
    <w:p w:rsidR="00E074F8" w:rsidRDefault="00E074F8" w:rsidP="00E074F8">
      <w:pPr>
        <w:numPr>
          <w:ilvl w:val="0"/>
          <w:numId w:val="12"/>
        </w:numPr>
        <w:tabs>
          <w:tab w:val="left" w:pos="720"/>
          <w:tab w:val="left" w:pos="900"/>
        </w:tabs>
        <w:spacing w:after="0" w:line="240" w:lineRule="auto"/>
        <w:jc w:val="both"/>
        <w:rPr>
          <w:rFonts w:ascii="Tahoma" w:eastAsia="Times New Roman" w:hAnsi="Tahoma" w:cs="Tahoma"/>
          <w:bCs/>
          <w:iCs/>
          <w:color w:val="333333"/>
          <w:sz w:val="18"/>
          <w:szCs w:val="18"/>
          <w:lang w:eastAsia="es-ES"/>
        </w:rPr>
      </w:pPr>
      <w:r>
        <w:rPr>
          <w:rFonts w:ascii="Tahoma" w:eastAsia="Times New Roman" w:hAnsi="Tahoma" w:cs="Tahoma"/>
          <w:bCs/>
          <w:i/>
          <w:iCs/>
          <w:color w:val="333333"/>
          <w:sz w:val="18"/>
          <w:szCs w:val="18"/>
          <w:lang w:eastAsia="es-ES"/>
        </w:rPr>
        <w:t xml:space="preserve">  Por ofrecer un sistema de </w:t>
      </w:r>
      <w:proofErr w:type="spellStart"/>
      <w:r>
        <w:rPr>
          <w:rFonts w:ascii="Tahoma" w:eastAsia="Times New Roman" w:hAnsi="Tahoma" w:cs="Tahoma"/>
          <w:bCs/>
          <w:i/>
          <w:iCs/>
          <w:color w:val="333333"/>
          <w:sz w:val="18"/>
          <w:szCs w:val="18"/>
          <w:lang w:eastAsia="es-ES"/>
        </w:rPr>
        <w:t>streaming</w:t>
      </w:r>
      <w:proofErr w:type="spellEnd"/>
      <w:r>
        <w:rPr>
          <w:rFonts w:ascii="Tahoma" w:eastAsia="Times New Roman" w:hAnsi="Tahoma" w:cs="Tahoma"/>
          <w:bCs/>
          <w:i/>
          <w:iCs/>
          <w:color w:val="333333"/>
          <w:sz w:val="18"/>
          <w:szCs w:val="18"/>
          <w:lang w:eastAsia="es-ES"/>
        </w:rPr>
        <w:t xml:space="preserve"> ilimitado para radio </w:t>
      </w:r>
      <w:proofErr w:type="spellStart"/>
      <w:r>
        <w:rPr>
          <w:rFonts w:ascii="Tahoma" w:eastAsia="Times New Roman" w:hAnsi="Tahoma" w:cs="Tahoma"/>
          <w:bCs/>
          <w:i/>
          <w:iCs/>
          <w:color w:val="333333"/>
          <w:sz w:val="18"/>
          <w:szCs w:val="18"/>
          <w:lang w:eastAsia="es-ES"/>
        </w:rPr>
        <w:t>on</w:t>
      </w:r>
      <w:proofErr w:type="spellEnd"/>
      <w:r>
        <w:rPr>
          <w:rFonts w:ascii="Tahoma" w:eastAsia="Times New Roman" w:hAnsi="Tahoma" w:cs="Tahoma"/>
          <w:bCs/>
          <w:i/>
          <w:iCs/>
          <w:color w:val="333333"/>
          <w:sz w:val="18"/>
          <w:szCs w:val="18"/>
          <w:lang w:eastAsia="es-ES"/>
        </w:rPr>
        <w:t xml:space="preserve"> line con cámara de video HD, para video-</w:t>
      </w:r>
      <w:proofErr w:type="spellStart"/>
      <w:r>
        <w:rPr>
          <w:rFonts w:ascii="Tahoma" w:eastAsia="Times New Roman" w:hAnsi="Tahoma" w:cs="Tahoma"/>
          <w:bCs/>
          <w:i/>
          <w:iCs/>
          <w:color w:val="333333"/>
          <w:sz w:val="18"/>
          <w:szCs w:val="18"/>
          <w:lang w:eastAsia="es-ES"/>
        </w:rPr>
        <w:t>stre</w:t>
      </w:r>
      <w:r w:rsidR="00100B5F">
        <w:rPr>
          <w:rFonts w:ascii="Tahoma" w:eastAsia="Times New Roman" w:hAnsi="Tahoma" w:cs="Tahoma"/>
          <w:bCs/>
          <w:i/>
          <w:iCs/>
          <w:color w:val="333333"/>
          <w:sz w:val="18"/>
          <w:szCs w:val="18"/>
          <w:lang w:eastAsia="es-ES"/>
        </w:rPr>
        <w:t>a</w:t>
      </w:r>
      <w:r>
        <w:rPr>
          <w:rFonts w:ascii="Tahoma" w:eastAsia="Times New Roman" w:hAnsi="Tahoma" w:cs="Tahoma"/>
          <w:bCs/>
          <w:i/>
          <w:iCs/>
          <w:color w:val="333333"/>
          <w:sz w:val="18"/>
          <w:szCs w:val="18"/>
          <w:lang w:eastAsia="es-ES"/>
        </w:rPr>
        <w:t>ming</w:t>
      </w:r>
      <w:proofErr w:type="spellEnd"/>
      <w:r>
        <w:rPr>
          <w:rFonts w:ascii="Tahoma" w:eastAsia="Times New Roman" w:hAnsi="Tahoma" w:cs="Tahoma"/>
          <w:bCs/>
          <w:i/>
          <w:iCs/>
          <w:color w:val="333333"/>
          <w:sz w:val="18"/>
          <w:szCs w:val="18"/>
          <w:lang w:eastAsia="es-ES"/>
        </w:rPr>
        <w:t xml:space="preserve">, </w:t>
      </w:r>
      <w:r w:rsidR="00D911BC" w:rsidRPr="00D911BC">
        <w:rPr>
          <w:rFonts w:ascii="Tahoma" w:eastAsia="Times New Roman" w:hAnsi="Tahoma" w:cs="Tahoma"/>
          <w:bCs/>
          <w:i/>
          <w:iCs/>
          <w:color w:val="333333"/>
          <w:sz w:val="18"/>
          <w:szCs w:val="18"/>
          <w:u w:val="single"/>
          <w:lang w:eastAsia="es-ES"/>
        </w:rPr>
        <w:t>20 puntos.</w:t>
      </w:r>
      <w:r w:rsidR="00D911BC" w:rsidRPr="00D911BC">
        <w:rPr>
          <w:rFonts w:ascii="Tahoma" w:eastAsia="Times New Roman" w:hAnsi="Tahoma" w:cs="Tahoma"/>
          <w:bCs/>
          <w:iCs/>
          <w:color w:val="333333"/>
          <w:sz w:val="18"/>
          <w:szCs w:val="18"/>
          <w:lang w:eastAsia="es-ES"/>
        </w:rPr>
        <w:t xml:space="preserve"> </w:t>
      </w:r>
      <w:r w:rsidRPr="00D911BC">
        <w:rPr>
          <w:rFonts w:ascii="Tahoma" w:eastAsia="Times New Roman" w:hAnsi="Tahoma" w:cs="Tahoma"/>
          <w:bCs/>
          <w:iCs/>
          <w:color w:val="333333"/>
          <w:sz w:val="18"/>
          <w:szCs w:val="18"/>
          <w:lang w:eastAsia="es-ES"/>
        </w:rPr>
        <w:t xml:space="preserve">Únicamente se asignarán los 20 puntos a la oferta que ofrezca esta mejora. </w:t>
      </w:r>
    </w:p>
    <w:p w:rsidR="000F3708" w:rsidRDefault="000F3708" w:rsidP="000F3708">
      <w:pPr>
        <w:tabs>
          <w:tab w:val="left" w:pos="720"/>
          <w:tab w:val="left" w:pos="900"/>
        </w:tabs>
        <w:spacing w:after="0" w:line="240" w:lineRule="auto"/>
        <w:ind w:left="1080"/>
        <w:jc w:val="both"/>
        <w:rPr>
          <w:rFonts w:ascii="Tahoma" w:eastAsia="Times New Roman" w:hAnsi="Tahoma" w:cs="Tahoma"/>
          <w:bCs/>
          <w:iCs/>
          <w:color w:val="333333"/>
          <w:sz w:val="18"/>
          <w:szCs w:val="18"/>
          <w:lang w:eastAsia="es-ES"/>
        </w:rPr>
      </w:pPr>
    </w:p>
    <w:p w:rsidR="00E074F8" w:rsidRDefault="00E074F8" w:rsidP="00E074F8">
      <w:pPr>
        <w:numPr>
          <w:ilvl w:val="0"/>
          <w:numId w:val="12"/>
        </w:numPr>
        <w:tabs>
          <w:tab w:val="left" w:pos="720"/>
          <w:tab w:val="left" w:pos="900"/>
        </w:tabs>
        <w:spacing w:after="0" w:line="240" w:lineRule="auto"/>
        <w:jc w:val="both"/>
        <w:rPr>
          <w:rFonts w:ascii="Tahoma" w:eastAsia="Times New Roman" w:hAnsi="Tahoma" w:cs="Tahoma"/>
          <w:bCs/>
          <w:iCs/>
          <w:color w:val="333333"/>
          <w:sz w:val="18"/>
          <w:szCs w:val="18"/>
          <w:lang w:eastAsia="es-ES"/>
        </w:rPr>
      </w:pPr>
      <w:r w:rsidRPr="000F3708">
        <w:rPr>
          <w:rFonts w:ascii="Tahoma" w:eastAsia="Times New Roman" w:hAnsi="Tahoma" w:cs="Tahoma"/>
          <w:bCs/>
          <w:i/>
          <w:iCs/>
          <w:color w:val="333333"/>
          <w:sz w:val="18"/>
          <w:szCs w:val="18"/>
          <w:lang w:eastAsia="es-ES"/>
        </w:rPr>
        <w:t>Por ofrecer auriculares adicionales de características iguales a las indicadas en el punto 1 del apartado 4.3</w:t>
      </w:r>
      <w:r w:rsidR="000F3708" w:rsidRPr="000F3708">
        <w:rPr>
          <w:rFonts w:ascii="Tahoma" w:eastAsia="Times New Roman" w:hAnsi="Tahoma" w:cs="Tahoma"/>
          <w:bCs/>
          <w:i/>
          <w:iCs/>
          <w:color w:val="333333"/>
          <w:sz w:val="18"/>
          <w:szCs w:val="18"/>
          <w:lang w:eastAsia="es-ES"/>
        </w:rPr>
        <w:t xml:space="preserve"> del Pliego de Prescripciones Técnicas, </w:t>
      </w:r>
      <w:r w:rsidR="000F3708" w:rsidRPr="000F3708">
        <w:rPr>
          <w:rFonts w:ascii="Tahoma" w:eastAsia="Times New Roman" w:hAnsi="Tahoma" w:cs="Tahoma"/>
          <w:bCs/>
          <w:i/>
          <w:iCs/>
          <w:color w:val="333333"/>
          <w:sz w:val="18"/>
          <w:szCs w:val="18"/>
          <w:u w:val="single"/>
          <w:lang w:eastAsia="es-ES"/>
        </w:rPr>
        <w:t>hasta 20 puntos.</w:t>
      </w:r>
      <w:r w:rsidR="000F3708">
        <w:rPr>
          <w:rFonts w:ascii="Tahoma" w:eastAsia="Times New Roman" w:hAnsi="Tahoma" w:cs="Tahoma"/>
          <w:bCs/>
          <w:iCs/>
          <w:color w:val="333333"/>
          <w:sz w:val="18"/>
          <w:szCs w:val="18"/>
          <w:lang w:eastAsia="es-ES"/>
        </w:rPr>
        <w:t xml:space="preserve"> Se asignará </w:t>
      </w:r>
      <w:r w:rsidR="00B03342">
        <w:rPr>
          <w:rFonts w:ascii="Tahoma" w:eastAsia="Times New Roman" w:hAnsi="Tahoma" w:cs="Tahoma"/>
          <w:bCs/>
          <w:iCs/>
          <w:color w:val="333333"/>
          <w:sz w:val="18"/>
          <w:szCs w:val="18"/>
          <w:lang w:eastAsia="es-ES"/>
        </w:rPr>
        <w:t xml:space="preserve">4 </w:t>
      </w:r>
      <w:bookmarkStart w:id="2" w:name="_GoBack"/>
      <w:bookmarkEnd w:id="2"/>
      <w:r w:rsidR="000F3708">
        <w:rPr>
          <w:rFonts w:ascii="Tahoma" w:eastAsia="Times New Roman" w:hAnsi="Tahoma" w:cs="Tahoma"/>
          <w:bCs/>
          <w:iCs/>
          <w:color w:val="333333"/>
          <w:sz w:val="18"/>
          <w:szCs w:val="18"/>
          <w:lang w:eastAsia="es-ES"/>
        </w:rPr>
        <w:t xml:space="preserve">puntos por auricular. </w:t>
      </w:r>
    </w:p>
    <w:p w:rsidR="000F3708" w:rsidRDefault="000F3708" w:rsidP="000F3708">
      <w:pPr>
        <w:tabs>
          <w:tab w:val="left" w:pos="720"/>
          <w:tab w:val="left" w:pos="900"/>
        </w:tabs>
        <w:spacing w:after="0" w:line="240" w:lineRule="auto"/>
        <w:jc w:val="both"/>
        <w:rPr>
          <w:rFonts w:ascii="Tahoma" w:eastAsia="Times New Roman" w:hAnsi="Tahoma" w:cs="Tahoma"/>
          <w:bCs/>
          <w:iCs/>
          <w:color w:val="333333"/>
          <w:sz w:val="18"/>
          <w:szCs w:val="18"/>
          <w:lang w:eastAsia="es-ES"/>
        </w:rPr>
      </w:pPr>
    </w:p>
    <w:p w:rsidR="000F3708" w:rsidRDefault="000F3708" w:rsidP="00E074F8">
      <w:pPr>
        <w:numPr>
          <w:ilvl w:val="0"/>
          <w:numId w:val="12"/>
        </w:numPr>
        <w:tabs>
          <w:tab w:val="left" w:pos="720"/>
          <w:tab w:val="left" w:pos="900"/>
        </w:tabs>
        <w:spacing w:after="0" w:line="240" w:lineRule="auto"/>
        <w:jc w:val="both"/>
        <w:rPr>
          <w:rFonts w:ascii="Tahoma" w:eastAsia="Times New Roman" w:hAnsi="Tahoma" w:cs="Tahoma"/>
          <w:bCs/>
          <w:iCs/>
          <w:color w:val="333333"/>
          <w:sz w:val="18"/>
          <w:szCs w:val="18"/>
          <w:lang w:eastAsia="es-ES"/>
        </w:rPr>
      </w:pPr>
      <w:r w:rsidRPr="000F3708">
        <w:rPr>
          <w:rFonts w:ascii="Tahoma" w:eastAsia="Times New Roman" w:hAnsi="Tahoma" w:cs="Tahoma"/>
          <w:bCs/>
          <w:i/>
          <w:iCs/>
          <w:color w:val="333333"/>
          <w:sz w:val="18"/>
          <w:szCs w:val="18"/>
          <w:lang w:eastAsia="es-ES"/>
        </w:rPr>
        <w:t xml:space="preserve">Por ofrecer otro equipo de la unidad móvil de batería, de características iguales a las indicadas en el punto 2 del apartado 4.3 del Pliego de Prescripciones Técnicas, </w:t>
      </w:r>
      <w:r w:rsidRPr="000F3708">
        <w:rPr>
          <w:rFonts w:ascii="Tahoma" w:eastAsia="Times New Roman" w:hAnsi="Tahoma" w:cs="Tahoma"/>
          <w:bCs/>
          <w:i/>
          <w:iCs/>
          <w:color w:val="333333"/>
          <w:sz w:val="18"/>
          <w:szCs w:val="18"/>
          <w:u w:val="single"/>
          <w:lang w:eastAsia="es-ES"/>
        </w:rPr>
        <w:t>10 puntos.</w:t>
      </w:r>
      <w:r w:rsidRPr="000F3708">
        <w:rPr>
          <w:rFonts w:ascii="Tahoma" w:eastAsia="Times New Roman" w:hAnsi="Tahoma" w:cs="Tahoma"/>
          <w:bCs/>
          <w:iCs/>
          <w:color w:val="333333"/>
          <w:sz w:val="18"/>
          <w:szCs w:val="18"/>
          <w:lang w:eastAsia="es-ES"/>
        </w:rPr>
        <w:t xml:space="preserve"> </w:t>
      </w:r>
      <w:r>
        <w:rPr>
          <w:rFonts w:ascii="Tahoma" w:eastAsia="Times New Roman" w:hAnsi="Tahoma" w:cs="Tahoma"/>
          <w:bCs/>
          <w:iCs/>
          <w:color w:val="333333"/>
          <w:sz w:val="18"/>
          <w:szCs w:val="18"/>
          <w:lang w:eastAsia="es-ES"/>
        </w:rPr>
        <w:t>Únicamente se asignarán los 1</w:t>
      </w:r>
      <w:r w:rsidRPr="00D911BC">
        <w:rPr>
          <w:rFonts w:ascii="Tahoma" w:eastAsia="Times New Roman" w:hAnsi="Tahoma" w:cs="Tahoma"/>
          <w:bCs/>
          <w:iCs/>
          <w:color w:val="333333"/>
          <w:sz w:val="18"/>
          <w:szCs w:val="18"/>
          <w:lang w:eastAsia="es-ES"/>
        </w:rPr>
        <w:t>0 puntos a la oferta que ofrezca esta mejora.</w:t>
      </w:r>
    </w:p>
    <w:p w:rsidR="000F3708" w:rsidRDefault="000F3708" w:rsidP="000F3708">
      <w:pPr>
        <w:tabs>
          <w:tab w:val="left" w:pos="720"/>
          <w:tab w:val="left" w:pos="900"/>
        </w:tabs>
        <w:spacing w:after="0" w:line="240" w:lineRule="auto"/>
        <w:ind w:left="1080"/>
        <w:jc w:val="both"/>
        <w:rPr>
          <w:rFonts w:ascii="Tahoma" w:eastAsia="Times New Roman" w:hAnsi="Tahoma" w:cs="Tahoma"/>
          <w:bCs/>
          <w:iCs/>
          <w:color w:val="333333"/>
          <w:sz w:val="18"/>
          <w:szCs w:val="18"/>
          <w:lang w:eastAsia="es-ES"/>
        </w:rPr>
      </w:pPr>
    </w:p>
    <w:p w:rsidR="000F3708" w:rsidRDefault="000F3708" w:rsidP="00E074F8">
      <w:pPr>
        <w:numPr>
          <w:ilvl w:val="0"/>
          <w:numId w:val="12"/>
        </w:numPr>
        <w:tabs>
          <w:tab w:val="left" w:pos="720"/>
          <w:tab w:val="left" w:pos="900"/>
        </w:tabs>
        <w:spacing w:after="0" w:line="240" w:lineRule="auto"/>
        <w:jc w:val="both"/>
        <w:rPr>
          <w:rFonts w:ascii="Tahoma" w:eastAsia="Times New Roman" w:hAnsi="Tahoma" w:cs="Tahoma"/>
          <w:bCs/>
          <w:iCs/>
          <w:color w:val="333333"/>
          <w:sz w:val="18"/>
          <w:szCs w:val="18"/>
          <w:lang w:eastAsia="es-ES"/>
        </w:rPr>
      </w:pPr>
      <w:r w:rsidRPr="000F3708">
        <w:rPr>
          <w:rFonts w:ascii="Tahoma" w:eastAsia="Times New Roman" w:hAnsi="Tahoma" w:cs="Tahoma"/>
          <w:bCs/>
          <w:i/>
          <w:iCs/>
          <w:color w:val="333333"/>
          <w:sz w:val="18"/>
          <w:szCs w:val="18"/>
          <w:lang w:eastAsia="es-ES"/>
        </w:rPr>
        <w:lastRenderedPageBreak/>
        <w:t xml:space="preserve">Por ofrecer un módulo pre amplificador de auriculares de 8 canales, 8 salidas de estéreo, control de volumen individual por salida, y entrada estéreo, mejorando el equipo indicado en el punto 3 del apartado 4.3 del Pliego de Prescripciones Técnicas, </w:t>
      </w:r>
      <w:r w:rsidRPr="000F3708">
        <w:rPr>
          <w:rFonts w:ascii="Tahoma" w:eastAsia="Times New Roman" w:hAnsi="Tahoma" w:cs="Tahoma"/>
          <w:bCs/>
          <w:i/>
          <w:iCs/>
          <w:color w:val="333333"/>
          <w:sz w:val="18"/>
          <w:szCs w:val="18"/>
          <w:u w:val="single"/>
          <w:lang w:eastAsia="es-ES"/>
        </w:rPr>
        <w:t>10 puntos.</w:t>
      </w:r>
      <w:r>
        <w:rPr>
          <w:rFonts w:ascii="Tahoma" w:eastAsia="Times New Roman" w:hAnsi="Tahoma" w:cs="Tahoma"/>
          <w:bCs/>
          <w:iCs/>
          <w:color w:val="333333"/>
          <w:sz w:val="18"/>
          <w:szCs w:val="18"/>
          <w:lang w:eastAsia="es-ES"/>
        </w:rPr>
        <w:t xml:space="preserve"> </w:t>
      </w:r>
      <w:r w:rsidRPr="00D911BC">
        <w:rPr>
          <w:rFonts w:ascii="Tahoma" w:eastAsia="Times New Roman" w:hAnsi="Tahoma" w:cs="Tahoma"/>
          <w:bCs/>
          <w:iCs/>
          <w:color w:val="333333"/>
          <w:sz w:val="18"/>
          <w:szCs w:val="18"/>
          <w:lang w:eastAsia="es-ES"/>
        </w:rPr>
        <w:t>Únicamente se asignarán los 20 puntos a la oferta que ofrezca esta mejora.</w:t>
      </w:r>
    </w:p>
    <w:p w:rsidR="000F3708" w:rsidRDefault="000F3708" w:rsidP="000F3708">
      <w:pPr>
        <w:tabs>
          <w:tab w:val="left" w:pos="720"/>
          <w:tab w:val="left" w:pos="900"/>
        </w:tabs>
        <w:spacing w:after="0" w:line="240" w:lineRule="auto"/>
        <w:jc w:val="both"/>
        <w:rPr>
          <w:rFonts w:ascii="Tahoma" w:eastAsia="Times New Roman" w:hAnsi="Tahoma" w:cs="Tahoma"/>
          <w:bCs/>
          <w:iCs/>
          <w:color w:val="333333"/>
          <w:sz w:val="18"/>
          <w:szCs w:val="18"/>
          <w:lang w:eastAsia="es-ES"/>
        </w:rPr>
      </w:pPr>
    </w:p>
    <w:p w:rsidR="000F3708" w:rsidRDefault="000F3708" w:rsidP="00E074F8">
      <w:pPr>
        <w:numPr>
          <w:ilvl w:val="0"/>
          <w:numId w:val="12"/>
        </w:numPr>
        <w:tabs>
          <w:tab w:val="left" w:pos="720"/>
          <w:tab w:val="left" w:pos="900"/>
        </w:tabs>
        <w:spacing w:after="0" w:line="240" w:lineRule="auto"/>
        <w:jc w:val="both"/>
        <w:rPr>
          <w:rFonts w:ascii="Tahoma" w:eastAsia="Times New Roman" w:hAnsi="Tahoma" w:cs="Tahoma"/>
          <w:bCs/>
          <w:iCs/>
          <w:color w:val="333333"/>
          <w:sz w:val="18"/>
          <w:szCs w:val="18"/>
          <w:lang w:eastAsia="es-ES"/>
        </w:rPr>
      </w:pPr>
      <w:r w:rsidRPr="000F3708">
        <w:rPr>
          <w:rFonts w:ascii="Tahoma" w:eastAsia="Times New Roman" w:hAnsi="Tahoma" w:cs="Tahoma"/>
          <w:bCs/>
          <w:i/>
          <w:iCs/>
          <w:color w:val="333333"/>
          <w:sz w:val="18"/>
          <w:szCs w:val="18"/>
          <w:lang w:eastAsia="es-ES"/>
        </w:rPr>
        <w:t xml:space="preserve">Por ofrecer una CPU más de las características indicadas en el punto 4 del apartado 4.3 del Pliego de Prescripciones Técnicas, </w:t>
      </w:r>
      <w:r w:rsidRPr="000F3708">
        <w:rPr>
          <w:rFonts w:ascii="Tahoma" w:eastAsia="Times New Roman" w:hAnsi="Tahoma" w:cs="Tahoma"/>
          <w:bCs/>
          <w:i/>
          <w:iCs/>
          <w:color w:val="333333"/>
          <w:sz w:val="18"/>
          <w:szCs w:val="18"/>
          <w:u w:val="single"/>
          <w:lang w:eastAsia="es-ES"/>
        </w:rPr>
        <w:t>10 puntos.</w:t>
      </w:r>
      <w:r w:rsidRPr="000F3708">
        <w:rPr>
          <w:rFonts w:ascii="Tahoma" w:eastAsia="Times New Roman" w:hAnsi="Tahoma" w:cs="Tahoma"/>
          <w:bCs/>
          <w:i/>
          <w:iCs/>
          <w:color w:val="333333"/>
          <w:sz w:val="18"/>
          <w:szCs w:val="18"/>
          <w:lang w:eastAsia="es-ES"/>
        </w:rPr>
        <w:t xml:space="preserve"> </w:t>
      </w:r>
      <w:r w:rsidRPr="00D911BC">
        <w:rPr>
          <w:rFonts w:ascii="Tahoma" w:eastAsia="Times New Roman" w:hAnsi="Tahoma" w:cs="Tahoma"/>
          <w:bCs/>
          <w:iCs/>
          <w:color w:val="333333"/>
          <w:sz w:val="18"/>
          <w:szCs w:val="18"/>
          <w:lang w:eastAsia="es-ES"/>
        </w:rPr>
        <w:t>Únicamente se asignarán los 20 puntos a la oferta que ofrezca esta mejora.</w:t>
      </w:r>
    </w:p>
    <w:p w:rsidR="00E074F8" w:rsidRPr="00D911BC" w:rsidRDefault="00E074F8" w:rsidP="00E074F8">
      <w:pPr>
        <w:tabs>
          <w:tab w:val="left" w:pos="720"/>
          <w:tab w:val="left" w:pos="900"/>
        </w:tabs>
        <w:spacing w:after="0" w:line="240" w:lineRule="auto"/>
        <w:ind w:left="1080"/>
        <w:jc w:val="both"/>
        <w:rPr>
          <w:rFonts w:ascii="Tahoma" w:eastAsia="Times New Roman" w:hAnsi="Tahoma" w:cs="Tahoma"/>
          <w:bCs/>
          <w:iCs/>
          <w:color w:val="333333"/>
          <w:sz w:val="18"/>
          <w:szCs w:val="18"/>
          <w:lang w:eastAsia="es-ES"/>
        </w:rPr>
      </w:pPr>
    </w:p>
    <w:p w:rsidR="00D911BC" w:rsidRPr="00D911BC" w:rsidRDefault="00D911BC" w:rsidP="000F3708">
      <w:pPr>
        <w:tabs>
          <w:tab w:val="left" w:pos="720"/>
          <w:tab w:val="left" w:pos="900"/>
        </w:tabs>
        <w:spacing w:after="0"/>
        <w:jc w:val="both"/>
        <w:rPr>
          <w:rFonts w:ascii="Tahoma" w:eastAsia="Times New Roman" w:hAnsi="Tahoma" w:cs="Tahoma"/>
          <w:bCs/>
          <w:color w:val="333333"/>
          <w:sz w:val="18"/>
          <w:szCs w:val="18"/>
          <w:lang w:eastAsia="es-ES"/>
        </w:rPr>
      </w:pPr>
    </w:p>
    <w:p w:rsidR="00D911BC" w:rsidRPr="00D911BC" w:rsidRDefault="00D911BC" w:rsidP="00D911BC">
      <w:pPr>
        <w:numPr>
          <w:ilvl w:val="1"/>
          <w:numId w:val="9"/>
        </w:numPr>
        <w:tabs>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bCs/>
          <w:color w:val="333333"/>
          <w:sz w:val="18"/>
          <w:szCs w:val="18"/>
          <w:lang w:eastAsia="es-ES"/>
        </w:rPr>
        <w:t>Criterios para la consideración de que la oferta contiene valores anormales o desproporcionados:</w:t>
      </w:r>
      <w:r w:rsidRPr="00D911BC">
        <w:rPr>
          <w:rFonts w:ascii="Tahoma" w:eastAsia="Times New Roman" w:hAnsi="Tahoma" w:cs="Tahoma"/>
          <w:color w:val="333333"/>
          <w:sz w:val="18"/>
          <w:szCs w:val="18"/>
          <w:lang w:eastAsia="es-ES"/>
        </w:rPr>
        <w:t xml:space="preserve"> </w:t>
      </w:r>
    </w:p>
    <w:p w:rsidR="00D911BC" w:rsidRPr="00D911BC" w:rsidRDefault="00D911BC" w:rsidP="00D911BC">
      <w:pPr>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0"/>
          <w:numId w:val="13"/>
        </w:numPr>
        <w:spacing w:after="0" w:line="240" w:lineRule="auto"/>
        <w:jc w:val="both"/>
        <w:rPr>
          <w:rFonts w:ascii="Tahoma" w:eastAsia="Times New Roman" w:hAnsi="Tahoma" w:cs="Tahoma"/>
          <w:bCs/>
          <w:iCs/>
          <w:color w:val="333333"/>
          <w:sz w:val="18"/>
          <w:szCs w:val="18"/>
          <w:lang w:eastAsia="es-ES"/>
        </w:rPr>
      </w:pPr>
      <w:r w:rsidRPr="00D911BC">
        <w:rPr>
          <w:rFonts w:ascii="Tahoma" w:eastAsia="Times New Roman" w:hAnsi="Tahoma" w:cs="Tahoma"/>
          <w:bCs/>
          <w:i/>
          <w:iCs/>
          <w:color w:val="333333"/>
          <w:sz w:val="18"/>
          <w:szCs w:val="18"/>
          <w:lang w:eastAsia="es-ES"/>
        </w:rPr>
        <w:t>Menor precio de ejecución</w:t>
      </w:r>
      <w:r w:rsidRPr="00D911BC">
        <w:rPr>
          <w:rFonts w:ascii="Tahoma" w:eastAsia="Times New Roman" w:hAnsi="Tahoma" w:cs="Tahoma"/>
          <w:bCs/>
          <w:iCs/>
          <w:color w:val="333333"/>
          <w:sz w:val="18"/>
          <w:szCs w:val="18"/>
          <w:lang w:eastAsia="es-ES"/>
        </w:rPr>
        <w:t xml:space="preserve">: Cuando el importe ofertado se encuentre por debajo de la </w:t>
      </w:r>
      <w:r w:rsidRPr="00D911BC">
        <w:rPr>
          <w:rFonts w:ascii="Tahoma" w:eastAsia="Times New Roman" w:hAnsi="Tahoma" w:cs="Tahoma"/>
          <w:bCs/>
          <w:iCs/>
          <w:color w:val="333333"/>
          <w:sz w:val="18"/>
          <w:szCs w:val="18"/>
          <w:lang w:val="es-ES_tradnl" w:eastAsia="es-ES"/>
        </w:rPr>
        <w:t>baja máxima posible que resulte de aplicar lo previsto en los artículos 152 del Real Decreto Legislativo 3/2011, de 14 de noviembre, y 85 del RD 1098/2001, de 12 de octubre.</w:t>
      </w:r>
    </w:p>
    <w:p w:rsidR="00D911BC" w:rsidRPr="00D911BC" w:rsidRDefault="00D911BC" w:rsidP="00D911BC">
      <w:pPr>
        <w:spacing w:after="0"/>
        <w:ind w:right="44"/>
        <w:jc w:val="both"/>
        <w:rPr>
          <w:rFonts w:ascii="Tahoma" w:eastAsia="Times New Roman" w:hAnsi="Tahoma" w:cs="Tahoma"/>
          <w:bCs/>
          <w:iCs/>
          <w:color w:val="333333"/>
          <w:sz w:val="18"/>
          <w:szCs w:val="18"/>
          <w:lang w:eastAsia="es-ES"/>
        </w:rPr>
      </w:pPr>
    </w:p>
    <w:p w:rsidR="00D911BC" w:rsidRPr="00D911BC" w:rsidRDefault="00D911BC" w:rsidP="00D911BC">
      <w:pPr>
        <w:numPr>
          <w:ilvl w:val="0"/>
          <w:numId w:val="9"/>
        </w:numPr>
        <w:spacing w:after="0" w:line="240" w:lineRule="auto"/>
        <w:ind w:left="360"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GARANTÍAS</w:t>
      </w:r>
    </w:p>
    <w:p w:rsidR="00D911BC" w:rsidRPr="00D911BC" w:rsidRDefault="00D911BC" w:rsidP="00D911BC">
      <w:pPr>
        <w:spacing w:after="0"/>
        <w:ind w:right="44"/>
        <w:jc w:val="both"/>
        <w:rPr>
          <w:rFonts w:ascii="Tahoma" w:eastAsia="Times New Roman" w:hAnsi="Tahoma" w:cs="Tahoma"/>
          <w:b/>
          <w:color w:val="333333"/>
          <w:sz w:val="18"/>
          <w:szCs w:val="18"/>
          <w:lang w:eastAsia="es-ES"/>
        </w:rPr>
      </w:pPr>
    </w:p>
    <w:p w:rsidR="00D911BC" w:rsidRPr="00D911BC" w:rsidRDefault="00D911BC" w:rsidP="00D911BC">
      <w:pPr>
        <w:numPr>
          <w:ilvl w:val="1"/>
          <w:numId w:val="9"/>
        </w:numPr>
        <w:tabs>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Garantía provisional:</w:t>
      </w:r>
      <w:r w:rsidRPr="00D911BC">
        <w:rPr>
          <w:rFonts w:ascii="Tahoma" w:eastAsia="Times New Roman" w:hAnsi="Tahoma" w:cs="Tahoma"/>
          <w:color w:val="333333"/>
          <w:sz w:val="18"/>
          <w:szCs w:val="18"/>
          <w:lang w:eastAsia="es-ES"/>
        </w:rPr>
        <w:t xml:space="preserve"> No será necesario constituir garantía provisional para la presentación de ofertas en este expediente de contratación.</w:t>
      </w:r>
    </w:p>
    <w:p w:rsidR="00D911BC" w:rsidRPr="00D911BC" w:rsidRDefault="00D911BC" w:rsidP="00D911BC">
      <w:pPr>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Garantía definitiva:</w:t>
      </w:r>
      <w:r w:rsidRPr="00D911BC">
        <w:rPr>
          <w:rFonts w:ascii="Tahoma" w:eastAsia="Times New Roman" w:hAnsi="Tahoma" w:cs="Tahoma"/>
          <w:color w:val="333333"/>
          <w:sz w:val="18"/>
          <w:szCs w:val="18"/>
          <w:lang w:eastAsia="es-ES"/>
        </w:rPr>
        <w:t xml:space="preserve"> </w:t>
      </w:r>
      <w:r w:rsidRPr="00D911BC">
        <w:rPr>
          <w:rFonts w:ascii="Tahoma" w:eastAsia="Times New Roman" w:hAnsi="Tahoma" w:cs="Tahoma"/>
          <w:iCs/>
          <w:color w:val="333333"/>
          <w:sz w:val="18"/>
          <w:szCs w:val="18"/>
          <w:lang w:eastAsia="es-ES"/>
        </w:rPr>
        <w:t>El licitador que presente la oferta económicamente más ventajosa deberán constituir una garantía del 5% del importe de adjudicación, excluido el Impuesto sobre el Valor Añadido (IVA). Se tomará como referencia para el cálculo los litros de consumo anual estimado recogidos en el Pliego de Prescripciones Técnicas. Esta garantía podrá prestarse en alguna de las siguientes formas:</w:t>
      </w:r>
    </w:p>
    <w:p w:rsidR="00D911BC" w:rsidRPr="00D911BC" w:rsidRDefault="00D911BC" w:rsidP="00D911BC">
      <w:pPr>
        <w:numPr>
          <w:ilvl w:val="0"/>
          <w:numId w:val="6"/>
        </w:numPr>
        <w:tabs>
          <w:tab w:val="num" w:pos="720"/>
          <w:tab w:val="num" w:pos="1440"/>
        </w:tabs>
        <w:spacing w:after="0" w:line="240" w:lineRule="auto"/>
        <w:ind w:left="1440"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En efectivo o en valores de deuda pública, con sujeción, en cada caso, a las condiciones establecidas en las normas de desarrollo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El efectivo y los certificados de inmovilización de los valores anotados se depositarán en </w:t>
      </w:r>
      <w:smartTag w:uri="urn:schemas-microsoft-com:office:smarttags" w:element="PersonName">
        <w:smartTagPr>
          <w:attr w:name="ProductID" w:val="la Tesorer￭a Municipal"/>
        </w:smartTagPr>
        <w:r w:rsidRPr="00D911BC">
          <w:rPr>
            <w:rFonts w:ascii="Tahoma" w:eastAsia="Times New Roman" w:hAnsi="Tahoma" w:cs="Tahoma"/>
            <w:color w:val="333333"/>
            <w:sz w:val="18"/>
            <w:szCs w:val="18"/>
            <w:lang w:eastAsia="es-ES"/>
          </w:rPr>
          <w:t>la Tesorería Municipal</w:t>
        </w:r>
      </w:smartTag>
      <w:r w:rsidRPr="00D911BC">
        <w:rPr>
          <w:rFonts w:ascii="Tahoma" w:eastAsia="Times New Roman" w:hAnsi="Tahoma" w:cs="Tahoma"/>
          <w:color w:val="333333"/>
          <w:sz w:val="18"/>
          <w:szCs w:val="18"/>
          <w:lang w:eastAsia="es-ES"/>
        </w:rPr>
        <w:t>, en la forma y con las condiciones que las normas de desarrollo de dicha ley establezcan.</w:t>
      </w:r>
    </w:p>
    <w:p w:rsidR="00D911BC" w:rsidRPr="00D911BC" w:rsidRDefault="00D911BC" w:rsidP="00D911BC">
      <w:pPr>
        <w:numPr>
          <w:ilvl w:val="0"/>
          <w:numId w:val="6"/>
        </w:numPr>
        <w:tabs>
          <w:tab w:val="num" w:pos="720"/>
          <w:tab w:val="num" w:pos="1440"/>
        </w:tabs>
        <w:spacing w:after="0" w:line="240" w:lineRule="auto"/>
        <w:ind w:left="1440"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Mediante aval, según modelo recogido en el Anexo I de este Pliego, que quedará depositado en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D911BC">
            <w:rPr>
              <w:rFonts w:ascii="Tahoma" w:eastAsia="Times New Roman" w:hAnsi="Tahoma" w:cs="Tahoma"/>
              <w:color w:val="333333"/>
              <w:sz w:val="18"/>
              <w:szCs w:val="18"/>
              <w:lang w:eastAsia="es-ES"/>
            </w:rPr>
            <w:t>la Tesorería</w:t>
          </w:r>
        </w:smartTag>
        <w:r w:rsidRPr="00D911BC">
          <w:rPr>
            <w:rFonts w:ascii="Tahoma" w:eastAsia="Times New Roman" w:hAnsi="Tahoma" w:cs="Tahoma"/>
            <w:color w:val="333333"/>
            <w:sz w:val="18"/>
            <w:szCs w:val="18"/>
            <w:lang w:eastAsia="es-ES"/>
          </w:rPr>
          <w:t xml:space="preserve"> Municipal.</w:t>
        </w:r>
      </w:smartTag>
    </w:p>
    <w:p w:rsidR="00D911BC" w:rsidRPr="00D911BC" w:rsidRDefault="00D911BC" w:rsidP="00D911BC">
      <w:pPr>
        <w:numPr>
          <w:ilvl w:val="0"/>
          <w:numId w:val="6"/>
        </w:numPr>
        <w:tabs>
          <w:tab w:val="num" w:pos="720"/>
          <w:tab w:val="num" w:pos="1440"/>
        </w:tabs>
        <w:spacing w:after="0" w:line="240" w:lineRule="auto"/>
        <w:ind w:left="1440"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Mediante contrato de seguro de caución, celebrado con una entidad aseguradora autorizada para operar en el ramo, debiendo entregarse el certificado acreditativo del mismo en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D911BC">
            <w:rPr>
              <w:rFonts w:ascii="Tahoma" w:eastAsia="Times New Roman" w:hAnsi="Tahoma" w:cs="Tahoma"/>
              <w:color w:val="333333"/>
              <w:sz w:val="18"/>
              <w:szCs w:val="18"/>
              <w:lang w:eastAsia="es-ES"/>
            </w:rPr>
            <w:t>la Tesorería</w:t>
          </w:r>
        </w:smartTag>
        <w:r w:rsidRPr="00D911BC">
          <w:rPr>
            <w:rFonts w:ascii="Tahoma" w:eastAsia="Times New Roman" w:hAnsi="Tahoma" w:cs="Tahoma"/>
            <w:color w:val="333333"/>
            <w:sz w:val="18"/>
            <w:szCs w:val="18"/>
            <w:lang w:eastAsia="es-ES"/>
          </w:rPr>
          <w:t xml:space="preserve"> Municipal.</w:t>
        </w:r>
      </w:smartTag>
    </w:p>
    <w:p w:rsidR="00D911BC" w:rsidRPr="00D911BC" w:rsidRDefault="00D911BC" w:rsidP="0013332E">
      <w:pPr>
        <w:tabs>
          <w:tab w:val="left" w:pos="720"/>
          <w:tab w:val="left" w:pos="900"/>
        </w:tabs>
        <w:spacing w:after="0" w:line="240" w:lineRule="auto"/>
        <w:ind w:left="720"/>
        <w:jc w:val="both"/>
        <w:rPr>
          <w:rFonts w:ascii="Tahoma" w:eastAsia="Times New Roman" w:hAnsi="Tahoma" w:cs="Tahoma"/>
          <w:iCs/>
          <w:color w:val="333333"/>
          <w:sz w:val="18"/>
          <w:szCs w:val="18"/>
          <w:lang w:eastAsia="es-ES"/>
        </w:rPr>
      </w:pPr>
    </w:p>
    <w:p w:rsidR="00D911BC" w:rsidRPr="00D911BC" w:rsidRDefault="0013332E" w:rsidP="0013332E">
      <w:pPr>
        <w:tabs>
          <w:tab w:val="left" w:pos="720"/>
          <w:tab w:val="left" w:pos="900"/>
        </w:tabs>
        <w:spacing w:after="0" w:line="240" w:lineRule="auto"/>
        <w:ind w:left="720"/>
        <w:jc w:val="both"/>
        <w:rPr>
          <w:rFonts w:ascii="Tahoma" w:eastAsia="Times New Roman" w:hAnsi="Tahoma" w:cs="Tahoma"/>
          <w:iCs/>
          <w:color w:val="333333"/>
          <w:sz w:val="18"/>
          <w:szCs w:val="18"/>
          <w:lang w:eastAsia="es-ES"/>
        </w:rPr>
      </w:pPr>
      <w:r>
        <w:rPr>
          <w:rFonts w:ascii="Tahoma" w:eastAsia="Times New Roman" w:hAnsi="Tahoma" w:cs="Tahoma"/>
          <w:iCs/>
          <w:color w:val="333333"/>
          <w:sz w:val="18"/>
          <w:szCs w:val="18"/>
          <w:lang w:eastAsia="es-ES"/>
        </w:rPr>
        <w:tab/>
      </w:r>
      <w:r>
        <w:rPr>
          <w:rFonts w:ascii="Tahoma" w:eastAsia="Times New Roman" w:hAnsi="Tahoma" w:cs="Tahoma"/>
          <w:iCs/>
          <w:color w:val="333333"/>
          <w:sz w:val="18"/>
          <w:szCs w:val="18"/>
          <w:lang w:eastAsia="es-ES"/>
        </w:rPr>
        <w:tab/>
      </w:r>
      <w:r w:rsidR="00D911BC" w:rsidRPr="00D911BC">
        <w:rPr>
          <w:rFonts w:ascii="Tahoma" w:eastAsia="Times New Roman" w:hAnsi="Tahoma" w:cs="Tahoma"/>
          <w:iCs/>
          <w:color w:val="333333"/>
          <w:sz w:val="18"/>
          <w:szCs w:val="18"/>
          <w:lang w:eastAsia="es-ES"/>
        </w:rPr>
        <w:t>Constituida la garantía definitiva en cualquiera de las mencionadas formas no será posible su modificación, salvo por circunstancias excepcionales debidamente justificadas.</w:t>
      </w:r>
    </w:p>
    <w:p w:rsidR="00D911BC" w:rsidRPr="00D911BC" w:rsidRDefault="00D911BC" w:rsidP="0013332E">
      <w:pPr>
        <w:tabs>
          <w:tab w:val="left" w:pos="720"/>
          <w:tab w:val="left" w:pos="900"/>
        </w:tabs>
        <w:spacing w:after="0" w:line="240" w:lineRule="auto"/>
        <w:ind w:left="720"/>
        <w:jc w:val="both"/>
        <w:rPr>
          <w:rFonts w:ascii="Tahoma" w:eastAsia="Times New Roman" w:hAnsi="Tahoma" w:cs="Tahoma"/>
          <w:iCs/>
          <w:color w:val="333333"/>
          <w:sz w:val="18"/>
          <w:szCs w:val="18"/>
          <w:lang w:eastAsia="es-ES"/>
        </w:rPr>
      </w:pPr>
    </w:p>
    <w:p w:rsidR="00D911BC" w:rsidRPr="00D911BC" w:rsidRDefault="0013332E" w:rsidP="0013332E">
      <w:pPr>
        <w:tabs>
          <w:tab w:val="left" w:pos="720"/>
          <w:tab w:val="left" w:pos="900"/>
        </w:tabs>
        <w:spacing w:after="0" w:line="240" w:lineRule="auto"/>
        <w:ind w:left="720"/>
        <w:jc w:val="both"/>
        <w:rPr>
          <w:rFonts w:ascii="Tahoma" w:eastAsia="Times New Roman" w:hAnsi="Tahoma" w:cs="Tahoma"/>
          <w:iCs/>
          <w:color w:val="333333"/>
          <w:sz w:val="18"/>
          <w:szCs w:val="18"/>
          <w:lang w:eastAsia="es-ES"/>
        </w:rPr>
      </w:pPr>
      <w:r>
        <w:rPr>
          <w:rFonts w:ascii="Tahoma" w:eastAsia="Times New Roman" w:hAnsi="Tahoma" w:cs="Tahoma"/>
          <w:iCs/>
          <w:color w:val="333333"/>
          <w:sz w:val="18"/>
          <w:szCs w:val="18"/>
          <w:lang w:eastAsia="es-ES"/>
        </w:rPr>
        <w:tab/>
      </w:r>
      <w:r>
        <w:rPr>
          <w:rFonts w:ascii="Tahoma" w:eastAsia="Times New Roman" w:hAnsi="Tahoma" w:cs="Tahoma"/>
          <w:iCs/>
          <w:color w:val="333333"/>
          <w:sz w:val="18"/>
          <w:szCs w:val="18"/>
          <w:lang w:eastAsia="es-ES"/>
        </w:rPr>
        <w:tab/>
      </w:r>
      <w:r w:rsidR="00D911BC" w:rsidRPr="00D911BC">
        <w:rPr>
          <w:rFonts w:ascii="Tahoma" w:eastAsia="Times New Roman" w:hAnsi="Tahoma" w:cs="Tahoma"/>
          <w:iCs/>
          <w:color w:val="333333"/>
          <w:sz w:val="18"/>
          <w:szCs w:val="18"/>
          <w:lang w:eastAsia="es-ES"/>
        </w:rPr>
        <w:t xml:space="preserve">Esta garantía responderá a los conceptos incluidos en el artículo 100 del Real Decreto Legislativo 3/2011, de 14 de noviembre, por el que se aprueba el Texto Refundido de </w:t>
      </w:r>
      <w:smartTag w:uri="urn:schemas-microsoft-com:office:smarttags" w:element="PersonName">
        <w:smartTagPr>
          <w:attr w:name="ProductID" w:val="la Ley"/>
        </w:smartTagPr>
        <w:r w:rsidR="00D911BC" w:rsidRPr="00D911BC">
          <w:rPr>
            <w:rFonts w:ascii="Tahoma" w:eastAsia="Times New Roman" w:hAnsi="Tahoma" w:cs="Tahoma"/>
            <w:iCs/>
            <w:color w:val="333333"/>
            <w:sz w:val="18"/>
            <w:szCs w:val="18"/>
            <w:lang w:eastAsia="es-ES"/>
          </w:rPr>
          <w:t>la Ley</w:t>
        </w:r>
      </w:smartTag>
      <w:r w:rsidR="00D911BC" w:rsidRPr="00D911BC">
        <w:rPr>
          <w:rFonts w:ascii="Tahoma" w:eastAsia="Times New Roman" w:hAnsi="Tahoma" w:cs="Tahoma"/>
          <w:iCs/>
          <w:color w:val="333333"/>
          <w:sz w:val="18"/>
          <w:szCs w:val="18"/>
          <w:lang w:eastAsia="es-ES"/>
        </w:rPr>
        <w:t xml:space="preserve"> de Contratos del Sector Público, y no serán devueltas o canceladas hasta que se haya producido el vencimiento del plazo de garantía y cumplido satisfactoriamente el contrato.</w:t>
      </w:r>
    </w:p>
    <w:p w:rsidR="00D911BC" w:rsidRPr="00D911BC" w:rsidRDefault="00D911BC" w:rsidP="00D911BC">
      <w:pPr>
        <w:widowControl w:val="0"/>
        <w:tabs>
          <w:tab w:val="left" w:pos="720"/>
          <w:tab w:val="left" w:pos="900"/>
        </w:tabs>
        <w:spacing w:after="0"/>
        <w:ind w:right="44" w:firstLine="567"/>
        <w:jc w:val="both"/>
        <w:rPr>
          <w:rFonts w:ascii="Tahoma" w:eastAsia="Times New Roman" w:hAnsi="Tahoma" w:cs="Tahoma"/>
          <w:iCs/>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iCs/>
          <w:color w:val="333333"/>
          <w:sz w:val="18"/>
          <w:szCs w:val="18"/>
          <w:lang w:eastAsia="es-ES"/>
        </w:rPr>
        <w:t>Reajuste de garantías:</w:t>
      </w:r>
      <w:r w:rsidRPr="00D911BC">
        <w:rPr>
          <w:rFonts w:ascii="Tahoma" w:eastAsia="Times New Roman" w:hAnsi="Tahoma" w:cs="Tahoma"/>
          <w:iCs/>
          <w:color w:val="333333"/>
          <w:sz w:val="18"/>
          <w:szCs w:val="18"/>
          <w:lang w:eastAsia="es-ES"/>
        </w:rPr>
        <w:t xml:space="preserve"> Cuando, a consecuencia de la modificación del contrato, varíe el precio del mismo, se reajustará la garantía en el plazo de quince días contados desde la fecha en que se notifique al adjudicatario el acuerdo de modificación.</w:t>
      </w:r>
    </w:p>
    <w:p w:rsidR="00D911BC" w:rsidRPr="00D911BC" w:rsidRDefault="00D911BC" w:rsidP="00100B5F">
      <w:pPr>
        <w:tabs>
          <w:tab w:val="left" w:pos="720"/>
          <w:tab w:val="left" w:pos="900"/>
        </w:tabs>
        <w:spacing w:after="0" w:line="240" w:lineRule="auto"/>
        <w:ind w:left="720"/>
        <w:jc w:val="both"/>
        <w:rPr>
          <w:rFonts w:ascii="Tahoma" w:eastAsia="Times New Roman" w:hAnsi="Tahoma" w:cs="Tahoma"/>
          <w:iCs/>
          <w:color w:val="333333"/>
          <w:sz w:val="18"/>
          <w:szCs w:val="18"/>
          <w:lang w:eastAsia="es-ES"/>
        </w:rPr>
      </w:pPr>
      <w:r w:rsidRPr="00D911BC">
        <w:rPr>
          <w:rFonts w:ascii="Tahoma" w:eastAsia="Times New Roman" w:hAnsi="Tahoma" w:cs="Tahoma"/>
          <w:iCs/>
          <w:color w:val="333333"/>
          <w:sz w:val="18"/>
          <w:szCs w:val="18"/>
          <w:lang w:eastAsia="es-ES"/>
        </w:rPr>
        <w:t>De igual modo, cuando se hicieren efectivas sobre la garantía penalidades o indemnizaciones, el adjudicatario deberá reponer o ampliar aquélla en la cuantía que corresponda, en el plazo de quince días desde la ejecución, incurriendo en caso contrario en causa de resolución.</w:t>
      </w:r>
    </w:p>
    <w:p w:rsidR="00B50661" w:rsidRPr="00D911BC" w:rsidRDefault="00B50661" w:rsidP="00D911BC">
      <w:pPr>
        <w:spacing w:after="0"/>
        <w:ind w:right="44"/>
        <w:jc w:val="both"/>
        <w:rPr>
          <w:rFonts w:ascii="Tahoma" w:eastAsia="Times New Roman" w:hAnsi="Tahoma" w:cs="Tahoma"/>
          <w:b/>
          <w:color w:val="333333"/>
          <w:sz w:val="18"/>
          <w:szCs w:val="18"/>
          <w:lang w:eastAsia="es-ES"/>
        </w:rPr>
      </w:pPr>
    </w:p>
    <w:p w:rsidR="00D911BC" w:rsidRPr="00D911BC" w:rsidRDefault="00D911BC" w:rsidP="00D911BC">
      <w:pPr>
        <w:numPr>
          <w:ilvl w:val="0"/>
          <w:numId w:val="9"/>
        </w:numPr>
        <w:tabs>
          <w:tab w:val="num" w:pos="540"/>
        </w:tabs>
        <w:spacing w:after="0" w:line="240" w:lineRule="auto"/>
        <w:ind w:left="540" w:right="44" w:hanging="54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PRESENTACIÓN DE OFERTAS</w:t>
      </w:r>
    </w:p>
    <w:p w:rsidR="00D911BC" w:rsidRPr="00D911BC" w:rsidRDefault="00D911BC" w:rsidP="00D911BC">
      <w:pPr>
        <w:tabs>
          <w:tab w:val="left" w:pos="939"/>
        </w:tabs>
        <w:spacing w:after="0"/>
        <w:ind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ab/>
      </w:r>
    </w:p>
    <w:p w:rsidR="00D911BC" w:rsidRPr="00D911BC" w:rsidRDefault="00D911BC" w:rsidP="00D911BC">
      <w:pPr>
        <w:numPr>
          <w:ilvl w:val="1"/>
          <w:numId w:val="9"/>
        </w:numPr>
        <w:tabs>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bCs/>
          <w:color w:val="333333"/>
          <w:sz w:val="18"/>
          <w:szCs w:val="18"/>
          <w:lang w:eastAsia="es-ES"/>
        </w:rPr>
        <w:t xml:space="preserve">Requisitos de las ofertas: </w:t>
      </w:r>
      <w:r w:rsidRPr="00D911BC">
        <w:rPr>
          <w:rFonts w:ascii="Tahoma" w:eastAsia="Times New Roman" w:hAnsi="Tahoma" w:cs="Tahoma"/>
          <w:color w:val="333333"/>
          <w:sz w:val="18"/>
          <w:szCs w:val="18"/>
          <w:lang w:eastAsia="es-ES"/>
        </w:rPr>
        <w:t xml:space="preserve">Las ofertas de los interesados deberán ajustarse a lo previsto en este pliego, y su presentación presume por parte del licitador la aceptación incondicionada de su contenido y la declaración responsable de que reúne todas y cada una de las condiciones exigidas para contratar con </w:t>
      </w:r>
      <w:smartTag w:uri="urn:schemas-microsoft-com:office:smarttags" w:element="PersonName">
        <w:smartTagPr>
          <w:attr w:name="ProductID" w:val="la Administraci￳n."/>
        </w:smartTagPr>
        <w:r w:rsidRPr="00D911BC">
          <w:rPr>
            <w:rFonts w:ascii="Tahoma" w:eastAsia="Times New Roman" w:hAnsi="Tahoma" w:cs="Tahoma"/>
            <w:color w:val="333333"/>
            <w:sz w:val="18"/>
            <w:szCs w:val="18"/>
            <w:lang w:eastAsia="es-ES"/>
          </w:rPr>
          <w:t>la Administración.</w:t>
        </w:r>
      </w:smartTag>
    </w:p>
    <w:p w:rsidR="00D911BC" w:rsidRPr="00D911BC" w:rsidRDefault="00D911BC" w:rsidP="006E1E22">
      <w:pPr>
        <w:spacing w:after="0" w:line="240" w:lineRule="auto"/>
        <w:ind w:left="720" w:firstLine="696"/>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lastRenderedPageBreak/>
        <w:t>Cada licitador no podrá presentar más que una sola oferta. Tampoco podrá suscribir ninguna propuesta en agrupación temporal con otras empresas si lo ha hecho individualmente o figurar en más de una unión temporal. La infracción de estas normas dará lugar automáticamente a la inadmisión de todas las ofertas por él suscritas.</w:t>
      </w:r>
    </w:p>
    <w:p w:rsidR="00D911BC" w:rsidRPr="00D911BC" w:rsidRDefault="00D911BC" w:rsidP="00D911BC">
      <w:pPr>
        <w:spacing w:after="0"/>
        <w:ind w:left="708" w:firstLine="708"/>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Documentación a aportar:</w:t>
      </w:r>
      <w:r w:rsidRPr="00D911BC">
        <w:rPr>
          <w:rFonts w:ascii="Tahoma" w:eastAsia="Times New Roman" w:hAnsi="Tahoma" w:cs="Tahoma"/>
          <w:color w:val="333333"/>
          <w:sz w:val="18"/>
          <w:szCs w:val="18"/>
          <w:lang w:eastAsia="es-ES"/>
        </w:rPr>
        <w:t xml:space="preserve"> La documentación se presentarán en castellano, sin enmiendas ni tachaduras, en dos sobres cerrados, </w:t>
      </w:r>
      <w:r w:rsidRPr="00D911BC">
        <w:rPr>
          <w:rFonts w:ascii="Tahoma" w:eastAsia="Times New Roman" w:hAnsi="Tahoma" w:cs="Tahoma"/>
          <w:color w:val="333333"/>
          <w:sz w:val="18"/>
          <w:szCs w:val="18"/>
          <w:u w:val="single"/>
          <w:lang w:eastAsia="es-ES"/>
        </w:rPr>
        <w:t>firmados</w:t>
      </w:r>
      <w:r w:rsidRPr="00D911BC">
        <w:rPr>
          <w:rFonts w:ascii="Tahoma" w:eastAsia="Times New Roman" w:hAnsi="Tahoma" w:cs="Tahoma"/>
          <w:color w:val="333333"/>
          <w:sz w:val="18"/>
          <w:szCs w:val="18"/>
          <w:lang w:eastAsia="es-ES"/>
        </w:rPr>
        <w:t xml:space="preserve"> por el licitador o persona que lo represente, con indicación del nombre del licitador o razón social, NIF/CIF, domicilio a efectos de notificaciones, número de teléfono, fax y dirección de correo electrónico, en los que se hará constar la denominación del sobre (A o B) y la leyenda «</w:t>
      </w:r>
      <w:r w:rsidRPr="00D911BC">
        <w:rPr>
          <w:rFonts w:ascii="Tahoma" w:eastAsia="Times New Roman" w:hAnsi="Tahoma" w:cs="Tahoma"/>
          <w:i/>
          <w:color w:val="333333"/>
          <w:sz w:val="18"/>
          <w:szCs w:val="18"/>
          <w:lang w:eastAsia="es-ES"/>
        </w:rPr>
        <w:t xml:space="preserve">OFERTA PARA NEGOCIAR LA CONTRATACIÓN DEL </w:t>
      </w:r>
      <w:r w:rsidR="000F3708">
        <w:rPr>
          <w:rFonts w:ascii="Tahoma" w:eastAsia="Times New Roman" w:hAnsi="Tahoma" w:cs="Tahoma"/>
          <w:i/>
          <w:color w:val="333333"/>
          <w:sz w:val="18"/>
          <w:szCs w:val="18"/>
          <w:lang w:eastAsia="es-ES"/>
        </w:rPr>
        <w:t>CONTRATO MIXTO DE MANTENIMIENTO DE EQUIPOS E INSTALACIONES DE LA EMISORA MUNICIPAL DE RADIO Y SUMINISTRO DE EQUIPOS ADICIONALES</w:t>
      </w:r>
      <w:r w:rsidR="000F3708" w:rsidRPr="00D911BC">
        <w:rPr>
          <w:rFonts w:ascii="Tahoma" w:eastAsia="Times New Roman" w:hAnsi="Tahoma" w:cs="Tahoma"/>
          <w:bCs/>
          <w:color w:val="333333"/>
          <w:sz w:val="18"/>
          <w:szCs w:val="18"/>
          <w:lang w:eastAsia="es-ES"/>
        </w:rPr>
        <w:t>»</w:t>
      </w:r>
      <w:r w:rsidR="000F3708">
        <w:rPr>
          <w:rFonts w:ascii="Tahoma" w:eastAsia="Times New Roman" w:hAnsi="Tahoma" w:cs="Tahoma"/>
          <w:bCs/>
          <w:color w:val="333333"/>
          <w:sz w:val="18"/>
          <w:szCs w:val="18"/>
          <w:lang w:eastAsia="es-ES"/>
        </w:rPr>
        <w:t>.</w:t>
      </w:r>
      <w:r w:rsidR="000F3708">
        <w:rPr>
          <w:rFonts w:ascii="Tahoma" w:eastAsia="Times New Roman" w:hAnsi="Tahoma" w:cs="Tahoma"/>
          <w:i/>
          <w:color w:val="333333"/>
          <w:sz w:val="18"/>
          <w:szCs w:val="18"/>
          <w:lang w:eastAsia="es-ES"/>
        </w:rPr>
        <w:t xml:space="preserve"> </w:t>
      </w:r>
      <w:r w:rsidRPr="00D911BC">
        <w:rPr>
          <w:rFonts w:ascii="Tahoma" w:eastAsia="Times New Roman" w:hAnsi="Tahoma" w:cs="Tahoma"/>
          <w:color w:val="333333"/>
          <w:sz w:val="18"/>
          <w:szCs w:val="18"/>
          <w:lang w:eastAsia="es-ES"/>
        </w:rPr>
        <w:t>La denominación de los sobres es la siguiente:</w:t>
      </w:r>
    </w:p>
    <w:p w:rsidR="00D911BC" w:rsidRPr="00D911BC" w:rsidRDefault="00D911BC" w:rsidP="00D911BC">
      <w:pPr>
        <w:spacing w:after="0"/>
        <w:ind w:right="44" w:firstLine="709"/>
        <w:jc w:val="both"/>
        <w:rPr>
          <w:rFonts w:ascii="Tahoma" w:eastAsia="Times New Roman" w:hAnsi="Tahoma" w:cs="Tahoma"/>
          <w:color w:val="333333"/>
          <w:sz w:val="18"/>
          <w:szCs w:val="18"/>
          <w:lang w:eastAsia="es-ES"/>
        </w:rPr>
      </w:pPr>
    </w:p>
    <w:p w:rsidR="00D911BC" w:rsidRPr="00D911BC" w:rsidRDefault="00D911BC" w:rsidP="00D911BC">
      <w:pPr>
        <w:numPr>
          <w:ilvl w:val="0"/>
          <w:numId w:val="1"/>
        </w:numPr>
        <w:tabs>
          <w:tab w:val="num" w:pos="1260"/>
        </w:tabs>
        <w:spacing w:after="0" w:line="240" w:lineRule="auto"/>
        <w:ind w:left="1260" w:right="44"/>
        <w:jc w:val="both"/>
        <w:rPr>
          <w:rFonts w:ascii="Tahoma" w:eastAsia="Times New Roman" w:hAnsi="Tahoma" w:cs="Tahoma"/>
          <w:color w:val="333333"/>
          <w:sz w:val="18"/>
          <w:szCs w:val="18"/>
          <w:lang w:eastAsia="es-ES"/>
        </w:rPr>
      </w:pPr>
      <w:r w:rsidRPr="00D911BC">
        <w:rPr>
          <w:rFonts w:ascii="Tahoma" w:eastAsia="Times New Roman" w:hAnsi="Tahoma" w:cs="Tahoma"/>
          <w:bCs/>
          <w:color w:val="333333"/>
          <w:sz w:val="18"/>
          <w:szCs w:val="18"/>
          <w:lang w:eastAsia="es-ES"/>
        </w:rPr>
        <w:t>SOBRE «A»</w:t>
      </w:r>
      <w:r w:rsidRPr="00D911BC">
        <w:rPr>
          <w:rFonts w:ascii="Tahoma" w:eastAsia="Times New Roman" w:hAnsi="Tahoma" w:cs="Tahoma"/>
          <w:color w:val="333333"/>
          <w:sz w:val="18"/>
          <w:szCs w:val="18"/>
          <w:lang w:eastAsia="es-ES"/>
        </w:rPr>
        <w:t xml:space="preserve">: </w:t>
      </w:r>
      <w:r w:rsidRPr="00D911BC">
        <w:rPr>
          <w:rFonts w:ascii="Tahoma" w:eastAsia="Times New Roman" w:hAnsi="Tahoma" w:cs="Tahoma"/>
          <w:caps/>
          <w:color w:val="333333"/>
          <w:sz w:val="18"/>
          <w:szCs w:val="18"/>
          <w:lang w:eastAsia="es-ES"/>
        </w:rPr>
        <w:t>documentación administrativa</w:t>
      </w:r>
    </w:p>
    <w:p w:rsidR="00D911BC" w:rsidRPr="00D911BC" w:rsidRDefault="00D911BC" w:rsidP="00D911BC">
      <w:pPr>
        <w:numPr>
          <w:ilvl w:val="0"/>
          <w:numId w:val="1"/>
        </w:numPr>
        <w:tabs>
          <w:tab w:val="num" w:pos="1260"/>
        </w:tabs>
        <w:spacing w:after="0" w:line="240" w:lineRule="auto"/>
        <w:ind w:left="1260" w:right="44"/>
        <w:jc w:val="both"/>
        <w:rPr>
          <w:rFonts w:ascii="Tahoma" w:eastAsia="Times New Roman" w:hAnsi="Tahoma" w:cs="Tahoma"/>
          <w:color w:val="333333"/>
          <w:sz w:val="18"/>
          <w:szCs w:val="18"/>
          <w:lang w:eastAsia="es-ES"/>
        </w:rPr>
      </w:pPr>
      <w:r w:rsidRPr="00D911BC">
        <w:rPr>
          <w:rFonts w:ascii="Tahoma" w:eastAsia="Times New Roman" w:hAnsi="Tahoma" w:cs="Tahoma"/>
          <w:bCs/>
          <w:color w:val="333333"/>
          <w:sz w:val="18"/>
          <w:szCs w:val="18"/>
          <w:lang w:eastAsia="es-ES"/>
        </w:rPr>
        <w:t>SOBRE «B»</w:t>
      </w:r>
      <w:r w:rsidRPr="00D911BC">
        <w:rPr>
          <w:rFonts w:ascii="Tahoma" w:eastAsia="Times New Roman" w:hAnsi="Tahoma" w:cs="Tahoma"/>
          <w:color w:val="333333"/>
          <w:sz w:val="18"/>
          <w:szCs w:val="18"/>
          <w:lang w:eastAsia="es-ES"/>
        </w:rPr>
        <w:t xml:space="preserve">: </w:t>
      </w:r>
      <w:r w:rsidRPr="00D911BC">
        <w:rPr>
          <w:rFonts w:ascii="Tahoma" w:eastAsia="Times New Roman" w:hAnsi="Tahoma" w:cs="Tahoma"/>
          <w:caps/>
          <w:color w:val="333333"/>
          <w:sz w:val="18"/>
          <w:szCs w:val="18"/>
          <w:lang w:eastAsia="es-ES"/>
        </w:rPr>
        <w:t>OFERTA económica</w:t>
      </w:r>
    </w:p>
    <w:p w:rsidR="00D911BC" w:rsidRPr="00D911BC" w:rsidRDefault="00D911BC" w:rsidP="00D911BC">
      <w:pPr>
        <w:spacing w:after="0"/>
        <w:ind w:right="44"/>
        <w:jc w:val="both"/>
        <w:rPr>
          <w:rFonts w:ascii="Tahoma" w:eastAsia="Times New Roman" w:hAnsi="Tahoma" w:cs="Tahoma"/>
          <w:color w:val="333333"/>
          <w:sz w:val="18"/>
          <w:szCs w:val="18"/>
          <w:lang w:eastAsia="es-ES"/>
        </w:rPr>
      </w:pPr>
    </w:p>
    <w:p w:rsidR="00D911BC" w:rsidRPr="00D911BC" w:rsidRDefault="00D911BC" w:rsidP="00D911BC">
      <w:pPr>
        <w:spacing w:after="0"/>
        <w:ind w:left="720" w:right="44" w:firstLine="709"/>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Cada sobre deberá incluir un </w:t>
      </w:r>
      <w:r w:rsidRPr="00D911BC">
        <w:rPr>
          <w:rFonts w:ascii="Tahoma" w:eastAsia="Times New Roman" w:hAnsi="Tahoma" w:cs="Tahoma"/>
          <w:color w:val="333333"/>
          <w:sz w:val="18"/>
          <w:szCs w:val="18"/>
          <w:u w:val="single"/>
          <w:lang w:eastAsia="es-ES"/>
        </w:rPr>
        <w:t>índice</w:t>
      </w:r>
      <w:r w:rsidRPr="00D911BC">
        <w:rPr>
          <w:rFonts w:ascii="Tahoma" w:eastAsia="Times New Roman" w:hAnsi="Tahoma" w:cs="Tahoma"/>
          <w:color w:val="333333"/>
          <w:sz w:val="18"/>
          <w:szCs w:val="18"/>
          <w:lang w:eastAsia="es-ES"/>
        </w:rPr>
        <w:t xml:space="preserve"> de los documentos contenidos en el mismo. Los documentos a aportar, que deberán ser </w:t>
      </w:r>
      <w:r w:rsidRPr="00D911BC">
        <w:rPr>
          <w:rFonts w:ascii="Tahoma" w:eastAsia="Times New Roman" w:hAnsi="Tahoma" w:cs="Tahoma"/>
          <w:color w:val="333333"/>
          <w:sz w:val="18"/>
          <w:szCs w:val="18"/>
          <w:u w:val="single"/>
          <w:lang w:eastAsia="es-ES"/>
        </w:rPr>
        <w:t>originales o copias autentificadas</w:t>
      </w:r>
      <w:r w:rsidRPr="00D911BC">
        <w:rPr>
          <w:rFonts w:ascii="Tahoma" w:eastAsia="Times New Roman" w:hAnsi="Tahoma" w:cs="Tahoma"/>
          <w:color w:val="333333"/>
          <w:sz w:val="18"/>
          <w:szCs w:val="18"/>
          <w:lang w:eastAsia="es-ES"/>
        </w:rPr>
        <w:t xml:space="preserve"> conforme a la legislación en vigor, son los que se indican a continuación.</w:t>
      </w:r>
    </w:p>
    <w:p w:rsidR="00D911BC" w:rsidRPr="00D911BC" w:rsidRDefault="00D911BC" w:rsidP="00D911BC">
      <w:pPr>
        <w:spacing w:after="0"/>
        <w:ind w:right="44" w:firstLine="709"/>
        <w:jc w:val="both"/>
        <w:rPr>
          <w:rFonts w:ascii="Tahoma" w:eastAsia="Times New Roman" w:hAnsi="Tahoma" w:cs="Tahoma"/>
          <w:color w:val="333333"/>
          <w:sz w:val="18"/>
          <w:szCs w:val="18"/>
          <w:lang w:eastAsia="es-ES"/>
        </w:rPr>
      </w:pPr>
    </w:p>
    <w:p w:rsidR="00D911BC" w:rsidRPr="00D911BC" w:rsidRDefault="00D911BC" w:rsidP="00D911BC">
      <w:pPr>
        <w:spacing w:after="0"/>
        <w:ind w:right="45"/>
        <w:jc w:val="center"/>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SOBRE «A»: DOCUMENTACIÓN ADMINISTRATIVA</w:t>
      </w:r>
    </w:p>
    <w:p w:rsidR="00D911BC" w:rsidRPr="00D911BC" w:rsidRDefault="00D911BC" w:rsidP="00D911BC">
      <w:pPr>
        <w:spacing w:after="0"/>
        <w:ind w:right="44"/>
        <w:jc w:val="both"/>
        <w:rPr>
          <w:rFonts w:ascii="Tahoma" w:eastAsia="Times New Roman" w:hAnsi="Tahoma" w:cs="Tahoma"/>
          <w:color w:val="333333"/>
          <w:sz w:val="18"/>
          <w:szCs w:val="18"/>
          <w:lang w:eastAsia="es-ES"/>
        </w:rPr>
      </w:pPr>
    </w:p>
    <w:p w:rsidR="00D911BC" w:rsidRPr="00D911BC" w:rsidRDefault="00D911BC" w:rsidP="00D911BC">
      <w:pPr>
        <w:numPr>
          <w:ilvl w:val="0"/>
          <w:numId w:val="14"/>
        </w:numPr>
        <w:tabs>
          <w:tab w:val="left" w:pos="900"/>
        </w:tabs>
        <w:spacing w:after="0" w:line="240" w:lineRule="auto"/>
        <w:ind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DECLARACIÓN RESPONSABLE </w:t>
      </w:r>
      <w:r w:rsidRPr="00D911BC">
        <w:rPr>
          <w:rFonts w:ascii="Tahoma" w:eastAsia="Times New Roman" w:hAnsi="Tahoma" w:cs="Tahoma"/>
          <w:iCs/>
          <w:color w:val="333333"/>
          <w:sz w:val="18"/>
          <w:szCs w:val="18"/>
          <w:lang w:eastAsia="es-ES"/>
        </w:rPr>
        <w:t xml:space="preserve">DEL LICITADOR INDICANDO QUE CUMPLE LAS CONDICIONES ESTABLECIDAS LEGALMENTE PARA CONTRATAR CON LA ADMINISTRACIÓN (Artículo 146.4 del Real Decreto Legislativo 3/2011, de 14 de noviembre, por el que se aprueba el Texto Refundido de </w:t>
      </w:r>
      <w:smartTag w:uri="urn:schemas-microsoft-com:office:smarttags" w:element="PersonName">
        <w:r w:rsidRPr="00D911BC">
          <w:rPr>
            <w:rFonts w:ascii="Tahoma" w:eastAsia="Times New Roman" w:hAnsi="Tahoma" w:cs="Tahoma"/>
            <w:iCs/>
            <w:color w:val="333333"/>
            <w:sz w:val="18"/>
            <w:szCs w:val="18"/>
            <w:lang w:eastAsia="es-ES"/>
          </w:rPr>
          <w:t>la Ley</w:t>
        </w:r>
      </w:smartTag>
      <w:r w:rsidRPr="00D911BC">
        <w:rPr>
          <w:rFonts w:ascii="Tahoma" w:eastAsia="Times New Roman" w:hAnsi="Tahoma" w:cs="Tahoma"/>
          <w:iCs/>
          <w:color w:val="333333"/>
          <w:sz w:val="18"/>
          <w:szCs w:val="18"/>
          <w:lang w:eastAsia="es-ES"/>
        </w:rPr>
        <w:t xml:space="preserve"> de Contratos del Sector Público). </w:t>
      </w:r>
    </w:p>
    <w:p w:rsidR="00D911BC" w:rsidRPr="00D911BC" w:rsidRDefault="00D911BC" w:rsidP="00D911BC">
      <w:pPr>
        <w:numPr>
          <w:ilvl w:val="0"/>
          <w:numId w:val="14"/>
        </w:numPr>
        <w:tabs>
          <w:tab w:val="left" w:pos="900"/>
        </w:tabs>
        <w:spacing w:after="0" w:line="240" w:lineRule="auto"/>
        <w:ind w:right="44"/>
        <w:jc w:val="both"/>
        <w:rPr>
          <w:rFonts w:ascii="Tahoma" w:eastAsia="Times New Roman" w:hAnsi="Tahoma" w:cs="Tahoma"/>
          <w:color w:val="333333"/>
          <w:sz w:val="18"/>
          <w:szCs w:val="18"/>
          <w:lang w:eastAsia="es-ES"/>
        </w:rPr>
      </w:pPr>
      <w:r w:rsidRPr="00D911BC">
        <w:rPr>
          <w:rFonts w:ascii="Tahoma" w:eastAsia="Times New Roman" w:hAnsi="Tahoma" w:cs="Tahoma"/>
          <w:iCs/>
          <w:color w:val="333333"/>
          <w:sz w:val="18"/>
          <w:szCs w:val="18"/>
          <w:lang w:eastAsia="es-ES"/>
        </w:rPr>
        <w:t xml:space="preserve">(En su caso) AUTORIZACIÓN AL EXCMO. AYUNTAMIENTO DE JUMILLA DE ACUERDO CON EL MODELO QUE SE ADJUNTA A ESTE PLIEGO COMO ANEXO II, PARA LA CONSULTA RELATIVA AL CUMPLIMIENTO DE LAS OBLIGACIONES TRIBUTARIAS DEL LICITADOR. (En caso de que no se aporte dicha autorización y el licitador resulte adjudicatario, se le requerirá para que aporte </w:t>
      </w:r>
      <w:r w:rsidRPr="00D911BC">
        <w:rPr>
          <w:rFonts w:ascii="Tahoma" w:eastAsia="Times New Roman" w:hAnsi="Tahoma" w:cs="Tahoma"/>
          <w:color w:val="333333"/>
          <w:sz w:val="18"/>
          <w:szCs w:val="18"/>
          <w:lang w:eastAsia="es-ES"/>
        </w:rPr>
        <w:t xml:space="preserve">los certificados de la </w:t>
      </w:r>
      <w:r w:rsidRPr="00D911BC">
        <w:rPr>
          <w:rFonts w:ascii="Tahoma" w:eastAsia="Times New Roman" w:hAnsi="Tahoma" w:cs="Tahoma"/>
          <w:color w:val="333333"/>
          <w:sz w:val="18"/>
          <w:szCs w:val="18"/>
          <w:u w:val="single"/>
          <w:lang w:eastAsia="es-ES"/>
        </w:rPr>
        <w:t>Agencia Estatal de Administración Tributaria y de la Agencia Tributaria de la Región de Murcia</w:t>
      </w:r>
      <w:r w:rsidRPr="00D911BC">
        <w:rPr>
          <w:rFonts w:ascii="Tahoma" w:eastAsia="Times New Roman" w:hAnsi="Tahoma" w:cs="Tahoma"/>
          <w:color w:val="333333"/>
          <w:sz w:val="18"/>
          <w:szCs w:val="18"/>
          <w:lang w:eastAsia="es-ES"/>
        </w:rPr>
        <w:t xml:space="preserve"> relativos a estar al corriente con las mismas, tal y como se indica en la cláusula 13.3 del presente pliego). </w:t>
      </w:r>
    </w:p>
    <w:p w:rsidR="00D911BC" w:rsidRPr="00D911BC" w:rsidRDefault="00D911BC" w:rsidP="00D911BC">
      <w:pPr>
        <w:spacing w:after="0"/>
        <w:ind w:right="45"/>
        <w:jc w:val="center"/>
        <w:rPr>
          <w:rFonts w:ascii="Tahoma" w:eastAsia="Times New Roman" w:hAnsi="Tahoma" w:cs="Tahoma"/>
          <w:b/>
          <w:color w:val="333333"/>
          <w:sz w:val="18"/>
          <w:szCs w:val="18"/>
          <w:lang w:eastAsia="es-ES"/>
        </w:rPr>
      </w:pPr>
    </w:p>
    <w:p w:rsidR="00D911BC" w:rsidRPr="00D911BC" w:rsidRDefault="00D911BC" w:rsidP="00D911BC">
      <w:pPr>
        <w:spacing w:after="0"/>
        <w:ind w:right="45"/>
        <w:jc w:val="center"/>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 xml:space="preserve">SOBRE </w:t>
      </w:r>
      <w:r w:rsidRPr="00D911BC">
        <w:rPr>
          <w:rFonts w:ascii="Tahoma" w:eastAsia="Times New Roman" w:hAnsi="Tahoma" w:cs="Tahoma"/>
          <w:b/>
          <w:bCs/>
          <w:color w:val="333333"/>
          <w:sz w:val="18"/>
          <w:szCs w:val="18"/>
          <w:lang w:eastAsia="es-ES"/>
        </w:rPr>
        <w:t xml:space="preserve">«B»: </w:t>
      </w:r>
      <w:r w:rsidRPr="00D911BC">
        <w:rPr>
          <w:rFonts w:ascii="Tahoma" w:eastAsia="Times New Roman" w:hAnsi="Tahoma" w:cs="Tahoma"/>
          <w:b/>
          <w:color w:val="333333"/>
          <w:sz w:val="18"/>
          <w:szCs w:val="18"/>
          <w:lang w:eastAsia="es-ES"/>
        </w:rPr>
        <w:t>OFERTA ECONÓMICA</w:t>
      </w:r>
    </w:p>
    <w:p w:rsidR="00D911BC" w:rsidRPr="00D911BC" w:rsidRDefault="00D911BC" w:rsidP="00D911BC">
      <w:pPr>
        <w:spacing w:after="0"/>
        <w:ind w:right="44"/>
        <w:jc w:val="both"/>
        <w:rPr>
          <w:rFonts w:ascii="Tahoma" w:eastAsia="Times New Roman" w:hAnsi="Tahoma" w:cs="Tahoma"/>
          <w:b/>
          <w:color w:val="333333"/>
          <w:sz w:val="18"/>
          <w:szCs w:val="18"/>
          <w:lang w:eastAsia="es-ES"/>
        </w:rPr>
      </w:pPr>
    </w:p>
    <w:p w:rsidR="00D911BC" w:rsidRPr="00D911BC" w:rsidRDefault="00D911BC" w:rsidP="00D911BC">
      <w:pPr>
        <w:spacing w:after="0"/>
        <w:ind w:left="708" w:right="44" w:firstLine="708"/>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1.- En este sobre se incluirá la </w:t>
      </w:r>
      <w:r w:rsidRPr="00D911BC">
        <w:rPr>
          <w:rFonts w:ascii="Tahoma" w:eastAsia="Times New Roman" w:hAnsi="Tahoma" w:cs="Tahoma"/>
          <w:b/>
          <w:color w:val="333333"/>
          <w:sz w:val="18"/>
          <w:szCs w:val="18"/>
          <w:u w:val="single"/>
          <w:lang w:eastAsia="es-ES"/>
        </w:rPr>
        <w:t>oferta económica.</w:t>
      </w:r>
      <w:r w:rsidRPr="00D911BC">
        <w:rPr>
          <w:rFonts w:ascii="Tahoma" w:eastAsia="Times New Roman" w:hAnsi="Tahoma" w:cs="Tahoma"/>
          <w:color w:val="333333"/>
          <w:sz w:val="18"/>
          <w:szCs w:val="18"/>
          <w:lang w:eastAsia="es-ES"/>
        </w:rPr>
        <w:t xml:space="preserve"> Serán desechadas las proposiciones económicas en las que no se indique la cifra concreta, o que no se ajusten al siguiente modelo de proposición:</w:t>
      </w:r>
    </w:p>
    <w:p w:rsidR="00D911BC" w:rsidRPr="00D911BC" w:rsidRDefault="00D911BC" w:rsidP="00D911BC">
      <w:pPr>
        <w:spacing w:after="0"/>
        <w:ind w:right="45"/>
        <w:jc w:val="center"/>
        <w:rPr>
          <w:rFonts w:ascii="Tahoma" w:eastAsia="Times New Roman" w:hAnsi="Tahoma" w:cs="Tahoma"/>
          <w:b/>
          <w:color w:val="333333"/>
          <w:sz w:val="18"/>
          <w:szCs w:val="18"/>
          <w:lang w:eastAsia="es-ES"/>
        </w:rPr>
      </w:pPr>
    </w:p>
    <w:p w:rsidR="00D911BC" w:rsidRPr="00D911BC" w:rsidRDefault="00D911BC" w:rsidP="00D911BC">
      <w:pPr>
        <w:spacing w:after="0"/>
        <w:ind w:right="45"/>
        <w:jc w:val="center"/>
        <w:rPr>
          <w:rFonts w:ascii="Tahoma" w:eastAsia="Times New Roman" w:hAnsi="Tahoma" w:cs="Tahoma"/>
          <w:b/>
          <w:color w:val="333333"/>
          <w:sz w:val="18"/>
          <w:szCs w:val="18"/>
          <w:lang w:eastAsia="es-ES"/>
        </w:rPr>
      </w:pPr>
    </w:p>
    <w:p w:rsidR="00D911BC" w:rsidRPr="00D911BC" w:rsidRDefault="00D911BC" w:rsidP="00D911BC">
      <w:pPr>
        <w:tabs>
          <w:tab w:val="left" w:pos="720"/>
          <w:tab w:val="left" w:pos="900"/>
        </w:tabs>
        <w:spacing w:after="0" w:line="240" w:lineRule="auto"/>
        <w:ind w:left="1080" w:right="566" w:firstLine="709"/>
        <w:jc w:val="both"/>
        <w:rPr>
          <w:rFonts w:ascii="Tahoma" w:eastAsia="Times New Roman" w:hAnsi="Tahoma" w:cs="Tahoma"/>
          <w:i/>
          <w:color w:val="333333"/>
          <w:sz w:val="18"/>
          <w:szCs w:val="18"/>
          <w:lang w:eastAsia="es-ES"/>
        </w:rPr>
      </w:pPr>
      <w:r w:rsidRPr="00D911BC">
        <w:rPr>
          <w:rFonts w:ascii="Tahoma" w:eastAsia="Times New Roman" w:hAnsi="Tahoma" w:cs="Tahoma"/>
          <w:color w:val="333333"/>
          <w:sz w:val="18"/>
          <w:szCs w:val="18"/>
          <w:lang w:eastAsia="es-ES"/>
        </w:rPr>
        <w:t>«</w:t>
      </w:r>
      <w:r w:rsidRPr="00D911BC">
        <w:rPr>
          <w:rFonts w:ascii="Tahoma" w:eastAsia="Times New Roman" w:hAnsi="Tahoma" w:cs="Tahoma"/>
          <w:i/>
          <w:iCs/>
          <w:color w:val="333333"/>
          <w:sz w:val="18"/>
          <w:szCs w:val="18"/>
          <w:lang w:eastAsia="es-ES"/>
        </w:rPr>
        <w:t xml:space="preserve">D./Dª […], mayor de edad, con NIF […] </w:t>
      </w:r>
      <w:r w:rsidRPr="00D911BC">
        <w:rPr>
          <w:rFonts w:ascii="Tahoma" w:eastAsia="Times New Roman" w:hAnsi="Tahoma" w:cs="Tahoma"/>
          <w:i/>
          <w:color w:val="333333"/>
          <w:sz w:val="18"/>
          <w:szCs w:val="18"/>
          <w:lang w:eastAsia="es-ES"/>
        </w:rPr>
        <w:t xml:space="preserve">y con domicilio a efectos de notificaciones en […], actuando en nombre </w:t>
      </w:r>
      <w:r w:rsidRPr="00D911BC">
        <w:rPr>
          <w:rFonts w:ascii="Tahoma" w:eastAsia="Times New Roman" w:hAnsi="Tahoma" w:cs="Tahoma"/>
          <w:color w:val="333333"/>
          <w:sz w:val="18"/>
          <w:szCs w:val="18"/>
          <w:lang w:eastAsia="es-ES"/>
        </w:rPr>
        <w:t>[propio o de la empresa a que represente]</w:t>
      </w:r>
      <w:r w:rsidRPr="00D911BC">
        <w:rPr>
          <w:rFonts w:ascii="Tahoma" w:eastAsia="Times New Roman" w:hAnsi="Tahoma" w:cs="Tahoma"/>
          <w:i/>
          <w:color w:val="333333"/>
          <w:sz w:val="18"/>
          <w:szCs w:val="18"/>
          <w:lang w:eastAsia="es-ES"/>
        </w:rPr>
        <w:t xml:space="preserve">,  con CIF […] y con domicilio a efectos de notificaciones en […], habiendo recibido invitación para presentar oferta en la negociación </w:t>
      </w:r>
      <w:r w:rsidR="000F3708">
        <w:rPr>
          <w:rFonts w:ascii="Tahoma" w:eastAsia="Times New Roman" w:hAnsi="Tahoma" w:cs="Tahoma"/>
          <w:i/>
          <w:color w:val="333333"/>
          <w:sz w:val="18"/>
          <w:szCs w:val="18"/>
          <w:lang w:eastAsia="es-ES"/>
        </w:rPr>
        <w:t xml:space="preserve">del </w:t>
      </w:r>
      <w:r w:rsidRPr="00D911BC">
        <w:rPr>
          <w:rFonts w:ascii="Tahoma" w:eastAsia="Times New Roman" w:hAnsi="Tahoma" w:cs="Tahoma"/>
          <w:i/>
          <w:color w:val="333333"/>
          <w:sz w:val="18"/>
          <w:szCs w:val="18"/>
          <w:lang w:eastAsia="es-ES"/>
        </w:rPr>
        <w:t>«</w:t>
      </w:r>
      <w:r w:rsidR="000F3708" w:rsidRPr="000F3708">
        <w:rPr>
          <w:rFonts w:ascii="Tahoma" w:eastAsia="Times New Roman" w:hAnsi="Tahoma" w:cs="Tahoma"/>
          <w:i/>
          <w:color w:val="333333"/>
          <w:sz w:val="18"/>
          <w:szCs w:val="18"/>
          <w:lang w:eastAsia="es-ES"/>
        </w:rPr>
        <w:t xml:space="preserve"> </w:t>
      </w:r>
      <w:r w:rsidR="000F3708">
        <w:rPr>
          <w:rFonts w:ascii="Tahoma" w:eastAsia="Times New Roman" w:hAnsi="Tahoma" w:cs="Tahoma"/>
          <w:i/>
          <w:color w:val="333333"/>
          <w:sz w:val="18"/>
          <w:szCs w:val="18"/>
          <w:lang w:eastAsia="es-ES"/>
        </w:rPr>
        <w:t>CONTRATO MIXTO DE MANTENIMIENTO DE EQUIPOS E INSTALACIONES DE LA EMISORA MUNICIPAL DE RADIO Y SUMINISTRO DE EQUIPOS ADICIONALES</w:t>
      </w:r>
      <w:r w:rsidR="000F3708" w:rsidRPr="00D911BC">
        <w:rPr>
          <w:rFonts w:ascii="Tahoma" w:eastAsia="Times New Roman" w:hAnsi="Tahoma" w:cs="Tahoma"/>
          <w:i/>
          <w:color w:val="333333"/>
          <w:sz w:val="18"/>
          <w:szCs w:val="18"/>
          <w:lang w:eastAsia="es-ES"/>
        </w:rPr>
        <w:t xml:space="preserve"> </w:t>
      </w:r>
      <w:r w:rsidRPr="00D911BC">
        <w:rPr>
          <w:rFonts w:ascii="Tahoma" w:eastAsia="Times New Roman" w:hAnsi="Tahoma" w:cs="Tahoma"/>
          <w:i/>
          <w:color w:val="333333"/>
          <w:sz w:val="18"/>
          <w:szCs w:val="18"/>
          <w:lang w:eastAsia="es-ES"/>
        </w:rPr>
        <w:t>»</w:t>
      </w:r>
      <w:r w:rsidRPr="00D911BC">
        <w:rPr>
          <w:rFonts w:ascii="Tahoma" w:eastAsia="Times New Roman" w:hAnsi="Tahoma" w:cs="Tahoma"/>
          <w:color w:val="333333"/>
          <w:sz w:val="18"/>
          <w:szCs w:val="18"/>
          <w:lang w:eastAsia="es-ES"/>
        </w:rPr>
        <w:t xml:space="preserve">, </w:t>
      </w:r>
      <w:r w:rsidRPr="00D911BC">
        <w:rPr>
          <w:rFonts w:ascii="Tahoma" w:eastAsia="Times New Roman" w:hAnsi="Tahoma" w:cs="Tahoma"/>
          <w:i/>
          <w:color w:val="333333"/>
          <w:sz w:val="18"/>
          <w:szCs w:val="18"/>
          <w:lang w:eastAsia="es-ES"/>
        </w:rPr>
        <w:t>por procedimiento negociado sin publicidad, hace constar:</w:t>
      </w:r>
    </w:p>
    <w:p w:rsidR="00D911BC" w:rsidRPr="00D911BC" w:rsidRDefault="00D911BC" w:rsidP="00D911BC">
      <w:pPr>
        <w:tabs>
          <w:tab w:val="left" w:pos="720"/>
          <w:tab w:val="left" w:pos="900"/>
        </w:tabs>
        <w:spacing w:after="0"/>
        <w:ind w:left="1080" w:right="566" w:firstLine="709"/>
        <w:jc w:val="both"/>
        <w:rPr>
          <w:rFonts w:ascii="Tahoma" w:eastAsia="Times New Roman" w:hAnsi="Tahoma" w:cs="Tahoma"/>
          <w:i/>
          <w:color w:val="333333"/>
          <w:sz w:val="18"/>
          <w:szCs w:val="18"/>
          <w:lang w:eastAsia="es-ES"/>
        </w:rPr>
      </w:pPr>
    </w:p>
    <w:p w:rsidR="00D911BC" w:rsidRPr="00D911BC" w:rsidRDefault="00D911BC" w:rsidP="00D911BC">
      <w:pPr>
        <w:numPr>
          <w:ilvl w:val="2"/>
          <w:numId w:val="7"/>
        </w:numPr>
        <w:tabs>
          <w:tab w:val="left" w:pos="720"/>
          <w:tab w:val="left" w:pos="900"/>
          <w:tab w:val="num" w:pos="1800"/>
        </w:tabs>
        <w:spacing w:after="0" w:line="240" w:lineRule="auto"/>
        <w:ind w:left="1800" w:right="566" w:hanging="360"/>
        <w:jc w:val="both"/>
        <w:rPr>
          <w:rFonts w:ascii="Tahoma" w:eastAsia="Times New Roman" w:hAnsi="Tahoma" w:cs="Tahoma"/>
          <w:i/>
          <w:color w:val="333333"/>
          <w:sz w:val="18"/>
          <w:szCs w:val="18"/>
          <w:lang w:eastAsia="es-ES"/>
        </w:rPr>
      </w:pPr>
      <w:r w:rsidRPr="00D911BC">
        <w:rPr>
          <w:rFonts w:ascii="Tahoma" w:eastAsia="Times New Roman" w:hAnsi="Tahoma" w:cs="Tahoma"/>
          <w:i/>
          <w:color w:val="333333"/>
          <w:sz w:val="18"/>
          <w:szCs w:val="18"/>
          <w:lang w:eastAsia="es-ES"/>
        </w:rPr>
        <w:t xml:space="preserve">Que conoce el pliego que sirve de base a la contratación, que lo acepta íntegramente todas sus cláusulas, y que cumple todas y cada una de las condicione exigidas en el mismo para tomar parte en la licitación. </w:t>
      </w:r>
    </w:p>
    <w:p w:rsidR="00D911BC" w:rsidRPr="00D911BC" w:rsidRDefault="00D911BC" w:rsidP="00D911BC">
      <w:pPr>
        <w:numPr>
          <w:ilvl w:val="2"/>
          <w:numId w:val="7"/>
        </w:numPr>
        <w:tabs>
          <w:tab w:val="left" w:pos="720"/>
          <w:tab w:val="left" w:pos="900"/>
          <w:tab w:val="num" w:pos="1800"/>
        </w:tabs>
        <w:spacing w:after="0" w:line="240" w:lineRule="auto"/>
        <w:ind w:left="1800" w:right="566" w:hanging="360"/>
        <w:jc w:val="both"/>
        <w:rPr>
          <w:rFonts w:ascii="Tahoma" w:eastAsia="Times New Roman" w:hAnsi="Tahoma" w:cs="Tahoma"/>
          <w:i/>
          <w:color w:val="333333"/>
          <w:sz w:val="18"/>
          <w:szCs w:val="18"/>
          <w:lang w:eastAsia="es-ES"/>
        </w:rPr>
      </w:pPr>
      <w:r w:rsidRPr="00D911BC">
        <w:rPr>
          <w:rFonts w:ascii="Tahoma" w:eastAsia="Times New Roman" w:hAnsi="Tahoma" w:cs="Tahoma"/>
          <w:i/>
          <w:color w:val="333333"/>
          <w:sz w:val="18"/>
          <w:szCs w:val="18"/>
          <w:lang w:eastAsia="es-ES"/>
        </w:rPr>
        <w:t>Que se compromete a llevar a cabo el objeto del contrato por el importe de […] euros, y […] correspondientes al Impuesto sobre el Valor Añadido.</w:t>
      </w:r>
    </w:p>
    <w:p w:rsidR="00D911BC" w:rsidRPr="00D911BC" w:rsidRDefault="00D911BC" w:rsidP="00D911BC">
      <w:pPr>
        <w:tabs>
          <w:tab w:val="left" w:pos="720"/>
          <w:tab w:val="left" w:pos="900"/>
          <w:tab w:val="num" w:pos="2136"/>
        </w:tabs>
        <w:spacing w:after="0"/>
        <w:ind w:left="1440" w:right="566"/>
        <w:jc w:val="both"/>
        <w:rPr>
          <w:rFonts w:ascii="Tahoma" w:eastAsia="Times New Roman" w:hAnsi="Tahoma" w:cs="Tahoma"/>
          <w:color w:val="333333"/>
          <w:sz w:val="18"/>
          <w:szCs w:val="18"/>
          <w:lang w:eastAsia="es-ES"/>
        </w:rPr>
      </w:pPr>
    </w:p>
    <w:p w:rsidR="00D911BC" w:rsidRPr="00D911BC" w:rsidRDefault="00D911BC" w:rsidP="00D911BC">
      <w:pPr>
        <w:tabs>
          <w:tab w:val="left" w:pos="720"/>
          <w:tab w:val="left" w:pos="900"/>
        </w:tabs>
        <w:spacing w:after="0"/>
        <w:ind w:left="1080" w:right="566" w:firstLine="709"/>
        <w:jc w:val="both"/>
        <w:rPr>
          <w:rFonts w:ascii="Tahoma" w:eastAsia="Times New Roman" w:hAnsi="Tahoma" w:cs="Tahoma"/>
          <w:iCs/>
          <w:color w:val="333333"/>
          <w:sz w:val="18"/>
          <w:szCs w:val="18"/>
          <w:lang w:eastAsia="es-ES"/>
        </w:rPr>
      </w:pPr>
      <w:r w:rsidRPr="00D911BC">
        <w:rPr>
          <w:rFonts w:ascii="Tahoma" w:eastAsia="Times New Roman" w:hAnsi="Tahoma" w:cs="Tahoma"/>
          <w:i/>
          <w:color w:val="333333"/>
          <w:sz w:val="18"/>
          <w:szCs w:val="18"/>
          <w:lang w:eastAsia="es-ES"/>
        </w:rPr>
        <w:t>(Lugar, fecha y firma)</w:t>
      </w:r>
      <w:r w:rsidRPr="00D911BC">
        <w:rPr>
          <w:rFonts w:ascii="Tahoma" w:eastAsia="Times New Roman" w:hAnsi="Tahoma" w:cs="Tahoma"/>
          <w:color w:val="333333"/>
          <w:sz w:val="18"/>
          <w:szCs w:val="18"/>
          <w:lang w:eastAsia="es-ES"/>
        </w:rPr>
        <w:t>»</w:t>
      </w:r>
      <w:r w:rsidRPr="00D911BC">
        <w:rPr>
          <w:rFonts w:ascii="Tahoma" w:eastAsia="Times New Roman" w:hAnsi="Tahoma" w:cs="Tahoma"/>
          <w:iCs/>
          <w:color w:val="333333"/>
          <w:sz w:val="18"/>
          <w:szCs w:val="18"/>
          <w:lang w:eastAsia="es-ES"/>
        </w:rPr>
        <w:t>.</w:t>
      </w:r>
    </w:p>
    <w:p w:rsidR="00D911BC" w:rsidRPr="00D911BC" w:rsidRDefault="00D911BC" w:rsidP="00D911BC">
      <w:pPr>
        <w:tabs>
          <w:tab w:val="left" w:pos="720"/>
          <w:tab w:val="left" w:pos="900"/>
        </w:tabs>
        <w:spacing w:after="0"/>
        <w:ind w:left="1080" w:right="566" w:hanging="229"/>
        <w:jc w:val="both"/>
        <w:rPr>
          <w:rFonts w:ascii="Tahoma" w:eastAsia="Times New Roman" w:hAnsi="Tahoma" w:cs="Tahoma"/>
          <w:iCs/>
          <w:color w:val="333333"/>
          <w:sz w:val="18"/>
          <w:szCs w:val="18"/>
          <w:lang w:eastAsia="es-ES"/>
        </w:rPr>
      </w:pPr>
    </w:p>
    <w:p w:rsidR="00D911BC" w:rsidRDefault="00CD5992" w:rsidP="0013332E">
      <w:pPr>
        <w:spacing w:after="0" w:line="240" w:lineRule="auto"/>
        <w:ind w:left="720" w:firstLine="696"/>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2.-</w:t>
      </w:r>
      <w:r w:rsidR="00D911BC" w:rsidRPr="00D911BC">
        <w:rPr>
          <w:rFonts w:ascii="Tahoma" w:eastAsia="Times New Roman" w:hAnsi="Tahoma" w:cs="Tahoma"/>
          <w:color w:val="333333"/>
          <w:sz w:val="18"/>
          <w:szCs w:val="18"/>
          <w:lang w:eastAsia="es-ES"/>
        </w:rPr>
        <w:t>Del mismo modo, se deberá incluir en este sobre la referencia, en su caso, a las mejoras a las que hacen</w:t>
      </w:r>
      <w:r w:rsidR="0013332E">
        <w:rPr>
          <w:rFonts w:ascii="Tahoma" w:eastAsia="Times New Roman" w:hAnsi="Tahoma" w:cs="Tahoma"/>
          <w:color w:val="333333"/>
          <w:sz w:val="18"/>
          <w:szCs w:val="18"/>
          <w:lang w:eastAsia="es-ES"/>
        </w:rPr>
        <w:t xml:space="preserve"> referencia los apartados b) a f</w:t>
      </w:r>
      <w:r w:rsidR="00D911BC" w:rsidRPr="00D911BC">
        <w:rPr>
          <w:rFonts w:ascii="Tahoma" w:eastAsia="Times New Roman" w:hAnsi="Tahoma" w:cs="Tahoma"/>
          <w:color w:val="333333"/>
          <w:sz w:val="18"/>
          <w:szCs w:val="18"/>
          <w:lang w:eastAsia="es-ES"/>
        </w:rPr>
        <w:t xml:space="preserve">) de la cláusula 10.1 de este pliego.  </w:t>
      </w:r>
    </w:p>
    <w:p w:rsidR="0013332E" w:rsidRDefault="0013332E" w:rsidP="00D911BC">
      <w:pPr>
        <w:tabs>
          <w:tab w:val="left" w:pos="720"/>
          <w:tab w:val="left" w:pos="900"/>
        </w:tabs>
        <w:spacing w:after="0"/>
        <w:ind w:left="709" w:right="44"/>
        <w:jc w:val="both"/>
        <w:rPr>
          <w:rFonts w:ascii="Tahoma" w:eastAsia="Times New Roman" w:hAnsi="Tahoma" w:cs="Tahoma"/>
          <w:color w:val="333333"/>
          <w:sz w:val="18"/>
          <w:szCs w:val="18"/>
          <w:lang w:eastAsia="es-ES"/>
        </w:rPr>
      </w:pPr>
    </w:p>
    <w:p w:rsidR="0013332E" w:rsidRPr="00D911BC" w:rsidRDefault="00CD5992" w:rsidP="0013332E">
      <w:pPr>
        <w:spacing w:after="0" w:line="240" w:lineRule="auto"/>
        <w:ind w:left="720" w:firstLine="696"/>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3.-</w:t>
      </w:r>
      <w:r w:rsidR="006E1E22">
        <w:rPr>
          <w:rFonts w:ascii="Tahoma" w:eastAsia="Times New Roman" w:hAnsi="Tahoma" w:cs="Tahoma"/>
          <w:color w:val="333333"/>
          <w:sz w:val="18"/>
          <w:szCs w:val="18"/>
          <w:lang w:eastAsia="es-ES"/>
        </w:rPr>
        <w:t>En su caso, deberá indicarse qué</w:t>
      </w:r>
      <w:r w:rsidR="0013332E">
        <w:rPr>
          <w:rFonts w:ascii="Tahoma" w:eastAsia="Times New Roman" w:hAnsi="Tahoma" w:cs="Tahoma"/>
          <w:color w:val="333333"/>
          <w:sz w:val="18"/>
          <w:szCs w:val="18"/>
          <w:lang w:eastAsia="es-ES"/>
        </w:rPr>
        <w:t xml:space="preserve"> parte del contrato se tiene previsto subcontratar en los términos del artículo 227 del Real Decreto 3/2011, de 14 de noviembre, por el que se aprueba el Texto Refundido de la Ley de Contratos del Sector Público, debiendo por tanto indicar s</w:t>
      </w:r>
      <w:r w:rsidR="0013332E" w:rsidRPr="0013332E">
        <w:rPr>
          <w:rFonts w:ascii="Tahoma" w:eastAsia="Times New Roman" w:hAnsi="Tahoma" w:cs="Tahoma"/>
          <w:color w:val="333333"/>
          <w:sz w:val="18"/>
          <w:szCs w:val="18"/>
          <w:lang w:eastAsia="es-ES"/>
        </w:rPr>
        <w:t>u importe, y el nombre o el perfil empresarial, definido por referencia a las condiciones de solvencia profesional o técnica, de los subcontratistas a los que se vaya a encomendar su realización.</w:t>
      </w:r>
    </w:p>
    <w:p w:rsidR="00D911BC" w:rsidRPr="00D911BC" w:rsidRDefault="00D911BC" w:rsidP="00D911BC">
      <w:pPr>
        <w:tabs>
          <w:tab w:val="left" w:pos="720"/>
          <w:tab w:val="left" w:pos="900"/>
        </w:tabs>
        <w:spacing w:after="0"/>
        <w:ind w:left="709" w:right="44"/>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 xml:space="preserve">Presentación de las ofertas: </w:t>
      </w:r>
      <w:r w:rsidRPr="00D911BC">
        <w:rPr>
          <w:rFonts w:ascii="Tahoma" w:eastAsia="Times New Roman" w:hAnsi="Tahoma" w:cs="Tahoma"/>
          <w:color w:val="333333"/>
          <w:sz w:val="18"/>
          <w:szCs w:val="18"/>
          <w:lang w:eastAsia="es-ES"/>
        </w:rPr>
        <w:t xml:space="preserve">Las ofertas se presentarán en </w:t>
      </w:r>
      <w:smartTag w:uri="urn:schemas-microsoft-com:office:smarttags" w:element="PersonName">
        <w:smartTagPr>
          <w:attr w:name="ProductID" w:val="la Secretar￭a General"/>
        </w:smartTagPr>
        <w:r w:rsidRPr="00D911BC">
          <w:rPr>
            <w:rFonts w:ascii="Tahoma" w:eastAsia="Times New Roman" w:hAnsi="Tahoma" w:cs="Tahoma"/>
            <w:color w:val="333333"/>
            <w:sz w:val="18"/>
            <w:szCs w:val="18"/>
            <w:lang w:eastAsia="es-ES"/>
          </w:rPr>
          <w:t>la Secretaría General</w:t>
        </w:r>
      </w:smartTag>
      <w:r w:rsidRPr="00D911BC">
        <w:rPr>
          <w:rFonts w:ascii="Tahoma" w:eastAsia="Times New Roman" w:hAnsi="Tahoma" w:cs="Tahoma"/>
          <w:color w:val="333333"/>
          <w:sz w:val="18"/>
          <w:szCs w:val="18"/>
          <w:lang w:eastAsia="es-ES"/>
        </w:rPr>
        <w:t xml:space="preserve"> del Excmo. Ayuntamiento de Jumilla, C/ Cánovas del Castillo, nº 31, 30520, Jumilla (Murcia), en horario de atención al público (hasta las 14:00 horas), en el plazo que se indique en la invitación a participar.</w:t>
      </w:r>
    </w:p>
    <w:p w:rsidR="00D911BC" w:rsidRPr="00D911BC" w:rsidRDefault="00D911BC" w:rsidP="0013332E">
      <w:pPr>
        <w:spacing w:after="0" w:line="240" w:lineRule="auto"/>
        <w:ind w:left="720" w:firstLine="696"/>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Las ofertas podrán presentarse también por correo, por telefax o por medios electrónicos, informáticos o telemáticos, en cualquiera de los lugares establecidos en el artículo 38.4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30/1992, de 26 de noviembre, de Régimen Jurídico de las Administraciones Públicas y del Procedimiento Administrativo Común.</w:t>
      </w:r>
    </w:p>
    <w:p w:rsidR="00D911BC" w:rsidRPr="00D911BC" w:rsidRDefault="00D911BC" w:rsidP="0013332E">
      <w:pPr>
        <w:spacing w:after="0" w:line="240" w:lineRule="auto"/>
        <w:ind w:left="720" w:firstLine="696"/>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Cuando las ofertas se envíen por correo o por ventanilla única de cualquier Administración admitida en virtud del artículo 38.4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30/1992, de 26 de noviembre, el empresario deberá justificar la fecha de imposición del envío en la oficina de Correos o de la fecha de presentación de la proposición en ventanilla, y anunciar al órgano de contratación la remisión de la oferta mediante télex, fax o telegrama en el mismo día, consignándose el número del expediente, título completo del objeto del contrato y nombre del licitador. La acreditación de la recepción del referido télex, fax o telegrama se efectuará mediante diligencia extendida en el mismo por el Secretario municipal. </w:t>
      </w:r>
    </w:p>
    <w:p w:rsidR="00D911BC" w:rsidRPr="00D911BC" w:rsidRDefault="00D911BC" w:rsidP="0013332E">
      <w:pPr>
        <w:spacing w:after="0" w:line="240" w:lineRule="auto"/>
        <w:ind w:left="720" w:firstLine="696"/>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Sin la concurrencia de estos requisitos, no será admitida la oferta si es recibida por el órgano de contratación con posterioridad a la fecha de terminación del plazo señalado en la invitación a participar. En todo caso, ésta no será admitida cuando hayan transcurrido diez días naturales desde dicha fecha sin que se haya recibido la documentación.</w:t>
      </w:r>
    </w:p>
    <w:p w:rsidR="00D911BC" w:rsidRPr="00D911BC" w:rsidRDefault="00D911BC" w:rsidP="0013332E">
      <w:pPr>
        <w:spacing w:after="0" w:line="240" w:lineRule="auto"/>
        <w:ind w:left="720" w:firstLine="696"/>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Cuando se utilicen medios electrónicos, informáticos y telemáticos para la presentación de proposiciones, éstos deberán cumplir, además, los requisitos establecidos en </w:t>
      </w:r>
      <w:smartTag w:uri="urn:schemas-microsoft-com:office:smarttags" w:element="PersonName">
        <w:smartTagPr>
          <w:attr w:name="ProductID" w:val="la Disposici￳n Adicional"/>
        </w:smartTagPr>
        <w:r w:rsidRPr="00D911BC">
          <w:rPr>
            <w:rFonts w:ascii="Tahoma" w:eastAsia="Times New Roman" w:hAnsi="Tahoma" w:cs="Tahoma"/>
            <w:color w:val="333333"/>
            <w:sz w:val="18"/>
            <w:szCs w:val="18"/>
            <w:lang w:eastAsia="es-ES"/>
          </w:rPr>
          <w:t>la Disposición Adicional</w:t>
        </w:r>
      </w:smartTag>
      <w:r w:rsidRPr="00D911BC">
        <w:rPr>
          <w:rFonts w:ascii="Tahoma" w:eastAsia="Times New Roman" w:hAnsi="Tahoma" w:cs="Tahoma"/>
          <w:color w:val="333333"/>
          <w:sz w:val="18"/>
          <w:szCs w:val="18"/>
          <w:lang w:eastAsia="es-ES"/>
        </w:rPr>
        <w:t xml:space="preserve"> Decimosexta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w:t>
      </w:r>
    </w:p>
    <w:p w:rsidR="00D911BC" w:rsidRPr="00D911BC" w:rsidRDefault="00D911BC" w:rsidP="00D911BC">
      <w:pPr>
        <w:spacing w:after="0"/>
        <w:ind w:right="44"/>
        <w:jc w:val="both"/>
        <w:rPr>
          <w:rFonts w:ascii="Tahoma" w:eastAsia="Times New Roman" w:hAnsi="Tahoma" w:cs="Tahoma"/>
          <w:b/>
          <w:color w:val="333333"/>
          <w:sz w:val="18"/>
          <w:szCs w:val="18"/>
          <w:lang w:eastAsia="es-ES"/>
        </w:rPr>
      </w:pPr>
    </w:p>
    <w:p w:rsidR="00D911BC" w:rsidRPr="00D911BC" w:rsidRDefault="00D911BC" w:rsidP="00D911BC">
      <w:pPr>
        <w:numPr>
          <w:ilvl w:val="0"/>
          <w:numId w:val="9"/>
        </w:numPr>
        <w:tabs>
          <w:tab w:val="num" w:pos="540"/>
        </w:tabs>
        <w:spacing w:after="0" w:line="240" w:lineRule="auto"/>
        <w:ind w:left="540" w:right="44" w:hanging="54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ADJUDICACIÓN DEL CONTRATO</w:t>
      </w:r>
    </w:p>
    <w:p w:rsidR="00D911BC" w:rsidRPr="00D911BC" w:rsidRDefault="00D911BC" w:rsidP="00D911BC">
      <w:pPr>
        <w:spacing w:after="0"/>
        <w:ind w:right="44"/>
        <w:jc w:val="both"/>
        <w:rPr>
          <w:rFonts w:ascii="Tahoma" w:eastAsia="Times New Roman" w:hAnsi="Tahoma" w:cs="Tahoma"/>
          <w:b/>
          <w:color w:val="333333"/>
          <w:sz w:val="18"/>
          <w:szCs w:val="18"/>
          <w:lang w:eastAsia="es-ES"/>
        </w:rPr>
      </w:pPr>
    </w:p>
    <w:p w:rsidR="00D911BC" w:rsidRPr="00D911BC" w:rsidRDefault="00D911BC" w:rsidP="00D911BC">
      <w:pPr>
        <w:numPr>
          <w:ilvl w:val="1"/>
          <w:numId w:val="11"/>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 xml:space="preserve">Apertura y valoración de ofertas: </w:t>
      </w:r>
      <w:smartTag w:uri="urn:schemas-microsoft-com:office:smarttags" w:element="PersonName">
        <w:smartTagPr>
          <w:attr w:name="ProductID" w:val="la Mesa"/>
        </w:smartTagPr>
        <w:r w:rsidRPr="00D911BC">
          <w:rPr>
            <w:rFonts w:ascii="Tahoma" w:eastAsia="Times New Roman" w:hAnsi="Tahoma" w:cs="Tahoma"/>
            <w:color w:val="333333"/>
            <w:sz w:val="18"/>
            <w:szCs w:val="18"/>
            <w:lang w:eastAsia="es-ES"/>
          </w:rPr>
          <w:t>La Mesa</w:t>
        </w:r>
      </w:smartTag>
      <w:r w:rsidRPr="00D911BC">
        <w:rPr>
          <w:rFonts w:ascii="Tahoma" w:eastAsia="Times New Roman" w:hAnsi="Tahoma" w:cs="Tahoma"/>
          <w:color w:val="333333"/>
          <w:sz w:val="18"/>
          <w:szCs w:val="18"/>
          <w:lang w:eastAsia="es-ES"/>
        </w:rPr>
        <w:t xml:space="preserve"> de Contratación procederá a la apertura de las ofertas en la primera sesión que celebre, una vez finalizado el plazo fijado para su presentación.</w:t>
      </w:r>
    </w:p>
    <w:p w:rsidR="00D911BC" w:rsidRPr="00D911BC" w:rsidRDefault="006E1E22" w:rsidP="00100B5F">
      <w:pPr>
        <w:tabs>
          <w:tab w:val="left" w:pos="720"/>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 xml:space="preserve">En primer lugar, </w:t>
      </w:r>
      <w:smartTag w:uri="urn:schemas-microsoft-com:office:smarttags" w:element="PersonName">
        <w:smartTagPr>
          <w:attr w:name="ProductID" w:val="la Mesa"/>
        </w:smartTagPr>
        <w:r w:rsidR="00D911BC" w:rsidRPr="00D911BC">
          <w:rPr>
            <w:rFonts w:ascii="Tahoma" w:eastAsia="Times New Roman" w:hAnsi="Tahoma" w:cs="Tahoma"/>
            <w:color w:val="333333"/>
            <w:sz w:val="18"/>
            <w:szCs w:val="18"/>
            <w:lang w:eastAsia="es-ES"/>
          </w:rPr>
          <w:t>la Mesa</w:t>
        </w:r>
      </w:smartTag>
      <w:r w:rsidR="00D911BC" w:rsidRPr="00D911BC">
        <w:rPr>
          <w:rFonts w:ascii="Tahoma" w:eastAsia="Times New Roman" w:hAnsi="Tahoma" w:cs="Tahoma"/>
          <w:color w:val="333333"/>
          <w:sz w:val="18"/>
          <w:szCs w:val="18"/>
          <w:lang w:eastAsia="es-ES"/>
        </w:rPr>
        <w:t xml:space="preserve"> de Contratación calificará la documentación administrativa contenida en los sobres «A», ordenando el Presidente la apertura de los sobres y certificando el Secretario la relación de documentos que figuran en cada uno de ellos. Si </w:t>
      </w:r>
      <w:smartTag w:uri="urn:schemas-microsoft-com:office:smarttags" w:element="PersonName">
        <w:smartTagPr>
          <w:attr w:name="ProductID" w:val="la Mesa"/>
        </w:smartTagPr>
        <w:r w:rsidR="00D911BC" w:rsidRPr="00D911BC">
          <w:rPr>
            <w:rFonts w:ascii="Tahoma" w:eastAsia="Times New Roman" w:hAnsi="Tahoma" w:cs="Tahoma"/>
            <w:color w:val="333333"/>
            <w:sz w:val="18"/>
            <w:szCs w:val="18"/>
            <w:lang w:eastAsia="es-ES"/>
          </w:rPr>
          <w:t>la Mesa</w:t>
        </w:r>
      </w:smartTag>
      <w:r w:rsidR="00D911BC" w:rsidRPr="00D911BC">
        <w:rPr>
          <w:rFonts w:ascii="Tahoma" w:eastAsia="Times New Roman" w:hAnsi="Tahoma" w:cs="Tahoma"/>
          <w:color w:val="333333"/>
          <w:sz w:val="18"/>
          <w:szCs w:val="18"/>
          <w:lang w:eastAsia="es-ES"/>
        </w:rPr>
        <w:t xml:space="preserve"> observare defectos u omisiones subsanables en la documentación presentada, lo comunicará verbalmente a los interesados, sin perjuicio de que estas circunstancias se hagan públicas a través de los anuncios del órgano de contratación, concediendo un plazo no superior a tres días para que los licitadores puedan subsanarlos.</w:t>
      </w:r>
    </w:p>
    <w:p w:rsidR="00D911BC" w:rsidRPr="00D911BC" w:rsidRDefault="006E1E22" w:rsidP="00100B5F">
      <w:pPr>
        <w:tabs>
          <w:tab w:val="left" w:pos="720"/>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 xml:space="preserve">Una vez calificada la documentación y subsanados, en su caso, los defectos u omisiones, se declararán admitidos a la licitación los candidatos que hayan acreditado el cumplimiento de todos los requisitos indicados en el artículo 146 del Texto Refundido de </w:t>
      </w:r>
      <w:smartTag w:uri="urn:schemas-microsoft-com:office:smarttags" w:element="PersonName">
        <w:smartTagPr>
          <w:attr w:name="ProductID" w:val="la Ley"/>
        </w:smartTagPr>
        <w:r w:rsidR="00D911BC" w:rsidRPr="00D911BC">
          <w:rPr>
            <w:rFonts w:ascii="Tahoma" w:eastAsia="Times New Roman" w:hAnsi="Tahoma" w:cs="Tahoma"/>
            <w:color w:val="333333"/>
            <w:sz w:val="18"/>
            <w:szCs w:val="18"/>
            <w:lang w:eastAsia="es-ES"/>
          </w:rPr>
          <w:t>la Ley</w:t>
        </w:r>
      </w:smartTag>
      <w:r w:rsidR="00D911BC" w:rsidRPr="00D911BC">
        <w:rPr>
          <w:rFonts w:ascii="Tahoma" w:eastAsia="Times New Roman" w:hAnsi="Tahoma" w:cs="Tahoma"/>
          <w:color w:val="333333"/>
          <w:sz w:val="18"/>
          <w:szCs w:val="18"/>
          <w:lang w:eastAsia="es-ES"/>
        </w:rPr>
        <w:t xml:space="preserve"> de Contratos del Sector Público, haciendo declaración expresa de los rechazados y de las causas del rechazo.</w:t>
      </w:r>
    </w:p>
    <w:p w:rsidR="00D911BC" w:rsidRPr="00D911BC" w:rsidRDefault="006E1E22" w:rsidP="00100B5F">
      <w:pPr>
        <w:tabs>
          <w:tab w:val="left" w:pos="720"/>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 xml:space="preserve">A continuación, </w:t>
      </w:r>
      <w:smartTag w:uri="urn:schemas-microsoft-com:office:smarttags" w:element="PersonName">
        <w:smartTagPr>
          <w:attr w:name="ProductID" w:val="la Mesa"/>
        </w:smartTagPr>
        <w:r w:rsidR="00D911BC" w:rsidRPr="00D911BC">
          <w:rPr>
            <w:rFonts w:ascii="Tahoma" w:eastAsia="Times New Roman" w:hAnsi="Tahoma" w:cs="Tahoma"/>
            <w:color w:val="333333"/>
            <w:sz w:val="18"/>
            <w:szCs w:val="18"/>
            <w:lang w:eastAsia="es-ES"/>
          </w:rPr>
          <w:t>la Mesa</w:t>
        </w:r>
      </w:smartTag>
      <w:r w:rsidR="00D911BC" w:rsidRPr="00D911BC">
        <w:rPr>
          <w:rFonts w:ascii="Tahoma" w:eastAsia="Times New Roman" w:hAnsi="Tahoma" w:cs="Tahoma"/>
          <w:color w:val="333333"/>
          <w:sz w:val="18"/>
          <w:szCs w:val="18"/>
          <w:lang w:eastAsia="es-ES"/>
        </w:rPr>
        <w:t xml:space="preserve"> de Contratación procederá a la apertura de las proposiciones económicas contenidas en el sobre «B», y tras su examen, elevará al órgano de contratación una relación ordenada de las distintas ofertas presentadas con su valoración. </w:t>
      </w:r>
    </w:p>
    <w:p w:rsidR="00D911BC" w:rsidRPr="00D911BC" w:rsidRDefault="006E1E22" w:rsidP="00100B5F">
      <w:pPr>
        <w:tabs>
          <w:tab w:val="left" w:pos="720"/>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 xml:space="preserve">En el desarrollo de este acto, se observarán las formalidades previstas en el artículo 83 del Reglamento General de </w:t>
      </w:r>
      <w:smartTag w:uri="urn:schemas-microsoft-com:office:smarttags" w:element="PersonName">
        <w:smartTagPr>
          <w:attr w:name="ProductID" w:val="la Ley"/>
        </w:smartTagPr>
        <w:r w:rsidR="00D911BC" w:rsidRPr="00D911BC">
          <w:rPr>
            <w:rFonts w:ascii="Tahoma" w:eastAsia="Times New Roman" w:hAnsi="Tahoma" w:cs="Tahoma"/>
            <w:color w:val="333333"/>
            <w:sz w:val="18"/>
            <w:szCs w:val="18"/>
            <w:lang w:eastAsia="es-ES"/>
          </w:rPr>
          <w:t>la Ley</w:t>
        </w:r>
      </w:smartTag>
      <w:r w:rsidR="00D911BC" w:rsidRPr="00D911BC">
        <w:rPr>
          <w:rFonts w:ascii="Tahoma" w:eastAsia="Times New Roman" w:hAnsi="Tahoma" w:cs="Tahoma"/>
          <w:color w:val="333333"/>
          <w:sz w:val="18"/>
          <w:szCs w:val="18"/>
          <w:lang w:eastAsia="es-ES"/>
        </w:rPr>
        <w:t xml:space="preserve"> de Contratos de las Administraciones Públicas.</w:t>
      </w:r>
    </w:p>
    <w:p w:rsidR="00D911BC" w:rsidRPr="00D911BC" w:rsidRDefault="00D911BC" w:rsidP="00D911BC">
      <w:pPr>
        <w:tabs>
          <w:tab w:val="left" w:pos="720"/>
        </w:tabs>
        <w:spacing w:after="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Preferencia en la adjudicación de determinadas empresas:</w:t>
      </w:r>
      <w:r w:rsidRPr="00D911BC">
        <w:rPr>
          <w:rFonts w:ascii="Tahoma" w:eastAsia="Times New Roman" w:hAnsi="Tahoma" w:cs="Tahoma"/>
          <w:color w:val="333333"/>
          <w:sz w:val="18"/>
          <w:szCs w:val="18"/>
          <w:lang w:eastAsia="es-ES"/>
        </w:rPr>
        <w:t xml:space="preserve"> En aplicación de lo previsto en </w:t>
      </w:r>
      <w:smartTag w:uri="urn:schemas-microsoft-com:office:smarttags" w:element="PersonName">
        <w:smartTagPr>
          <w:attr w:name="ProductID" w:val="la Disposici￳n Adicional"/>
        </w:smartTagPr>
        <w:r w:rsidRPr="00D911BC">
          <w:rPr>
            <w:rFonts w:ascii="Tahoma" w:eastAsia="Times New Roman" w:hAnsi="Tahoma" w:cs="Tahoma"/>
            <w:color w:val="333333"/>
            <w:sz w:val="18"/>
            <w:szCs w:val="18"/>
            <w:lang w:eastAsia="es-ES"/>
          </w:rPr>
          <w:t>la Disposición Adicional</w:t>
        </w:r>
      </w:smartTag>
      <w:r w:rsidRPr="00D911BC">
        <w:rPr>
          <w:rFonts w:ascii="Tahoma" w:eastAsia="Times New Roman" w:hAnsi="Tahoma" w:cs="Tahoma"/>
          <w:color w:val="333333"/>
          <w:sz w:val="18"/>
          <w:szCs w:val="18"/>
          <w:lang w:eastAsia="es-ES"/>
        </w:rPr>
        <w:t xml:space="preserve"> Cuarta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tendrán preferencia en la adjudicación de este contrato las empresas que, en el momento de acreditar su solvencia técnica, tengan en su plantilla un número de trabajadores con discapacidad superior al 2%, </w:t>
      </w:r>
      <w:r w:rsidRPr="00D911BC">
        <w:rPr>
          <w:rFonts w:ascii="Tahoma" w:eastAsia="Times New Roman" w:hAnsi="Tahoma" w:cs="Tahoma"/>
          <w:color w:val="333333"/>
          <w:sz w:val="18"/>
          <w:szCs w:val="18"/>
          <w:lang w:eastAsia="es-ES"/>
        </w:rPr>
        <w:lastRenderedPageBreak/>
        <w:t>siempre que sus proposiciones igualen en sus términos a la más ventajosa desde el punto de vista de los criterios que sirvan de base para la adjudicación. En caso de empate entre varias, tendrá preferencia en la adjudicación aquélla que disponga del mayor porcentaje de trabajadores fijos con discapacidad en su plantilla.</w:t>
      </w:r>
    </w:p>
    <w:p w:rsidR="00D911BC" w:rsidRPr="00D911BC" w:rsidRDefault="00D911BC" w:rsidP="00D911BC">
      <w:pPr>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bCs/>
          <w:color w:val="333333"/>
          <w:sz w:val="18"/>
          <w:szCs w:val="18"/>
          <w:lang w:eastAsia="es-ES"/>
        </w:rPr>
        <w:t>Actuaciones previas a la adjudicación</w:t>
      </w:r>
      <w:r w:rsidRPr="00D911BC">
        <w:rPr>
          <w:rFonts w:ascii="Tahoma" w:eastAsia="Times New Roman" w:hAnsi="Tahoma" w:cs="Tahoma"/>
          <w:b/>
          <w:bCs/>
          <w:color w:val="333333"/>
          <w:sz w:val="18"/>
          <w:szCs w:val="18"/>
          <w:lang w:val="es-ES_tradnl" w:eastAsia="es-ES"/>
        </w:rPr>
        <w:t xml:space="preserve">: </w:t>
      </w:r>
      <w:r w:rsidRPr="00D911BC">
        <w:rPr>
          <w:rFonts w:ascii="Tahoma" w:eastAsia="Times New Roman" w:hAnsi="Tahoma" w:cs="Tahoma"/>
          <w:iCs/>
          <w:color w:val="333333"/>
          <w:sz w:val="18"/>
          <w:szCs w:val="18"/>
          <w:lang w:eastAsia="es-ES"/>
        </w:rPr>
        <w:t xml:space="preserve">En base a la relación ordenada de las ofertas que le presente </w:t>
      </w:r>
      <w:smartTag w:uri="urn:schemas-microsoft-com:office:smarttags" w:element="PersonName">
        <w:smartTagPr>
          <w:attr w:name="ProductID" w:val="la Mesa"/>
        </w:smartTagPr>
        <w:r w:rsidRPr="00D911BC">
          <w:rPr>
            <w:rFonts w:ascii="Tahoma" w:eastAsia="Times New Roman" w:hAnsi="Tahoma" w:cs="Tahoma"/>
            <w:iCs/>
            <w:color w:val="333333"/>
            <w:sz w:val="18"/>
            <w:szCs w:val="18"/>
            <w:lang w:eastAsia="es-ES"/>
          </w:rPr>
          <w:t>la Mesa</w:t>
        </w:r>
      </w:smartTag>
      <w:r w:rsidRPr="00D911BC">
        <w:rPr>
          <w:rFonts w:ascii="Tahoma" w:eastAsia="Times New Roman" w:hAnsi="Tahoma" w:cs="Tahoma"/>
          <w:iCs/>
          <w:color w:val="333333"/>
          <w:sz w:val="18"/>
          <w:szCs w:val="18"/>
          <w:lang w:eastAsia="es-ES"/>
        </w:rPr>
        <w:t xml:space="preserve"> de Contratación, el órgano de contratación clasificará por orden decreciente las ofertas presentadas que no hayan sido declaradas desproporcionadas o anormales, y requerirá al licitador que hubiera presentado la oferta económicamente más ventajosa para que, en el plazo de diez días hábiles, a contar desde el siguiente a aquél en que hubiera recibido el requerimiento aporte la siguiente documentación (</w:t>
      </w:r>
      <w:r w:rsidRPr="00D911BC">
        <w:rPr>
          <w:rFonts w:ascii="Tahoma" w:eastAsia="Times New Roman" w:hAnsi="Tahoma" w:cs="Tahoma"/>
          <w:color w:val="333333"/>
          <w:sz w:val="18"/>
          <w:szCs w:val="18"/>
          <w:lang w:eastAsia="es-ES"/>
        </w:rPr>
        <w:t xml:space="preserve">Los documentos a aportar deberán ser </w:t>
      </w:r>
      <w:r w:rsidRPr="00D911BC">
        <w:rPr>
          <w:rFonts w:ascii="Tahoma" w:eastAsia="Times New Roman" w:hAnsi="Tahoma" w:cs="Tahoma"/>
          <w:color w:val="333333"/>
          <w:sz w:val="18"/>
          <w:szCs w:val="18"/>
          <w:u w:val="single"/>
          <w:lang w:eastAsia="es-ES"/>
        </w:rPr>
        <w:t>originales o copias autentificadas</w:t>
      </w:r>
      <w:r w:rsidRPr="00D911BC">
        <w:rPr>
          <w:rFonts w:ascii="Tahoma" w:eastAsia="Times New Roman" w:hAnsi="Tahoma" w:cs="Tahoma"/>
          <w:color w:val="333333"/>
          <w:sz w:val="18"/>
          <w:szCs w:val="18"/>
          <w:lang w:eastAsia="es-ES"/>
        </w:rPr>
        <w:t xml:space="preserve"> conforme a la legislación en vigor)</w:t>
      </w:r>
      <w:r w:rsidRPr="00D911BC">
        <w:rPr>
          <w:rFonts w:ascii="Tahoma" w:eastAsia="Times New Roman" w:hAnsi="Tahoma" w:cs="Tahoma"/>
          <w:iCs/>
          <w:color w:val="333333"/>
          <w:sz w:val="18"/>
          <w:szCs w:val="18"/>
          <w:lang w:eastAsia="es-ES"/>
        </w:rPr>
        <w:t>:</w:t>
      </w:r>
    </w:p>
    <w:p w:rsidR="00D911BC" w:rsidRPr="00D911BC" w:rsidRDefault="00D911BC" w:rsidP="00D911BC">
      <w:pPr>
        <w:spacing w:after="0"/>
        <w:ind w:left="889" w:right="44"/>
        <w:jc w:val="both"/>
        <w:rPr>
          <w:rFonts w:ascii="Tahoma" w:eastAsia="Times New Roman" w:hAnsi="Tahoma" w:cs="Tahoma"/>
          <w:b/>
          <w:color w:val="333333"/>
          <w:sz w:val="18"/>
          <w:szCs w:val="18"/>
          <w:lang w:eastAsia="es-ES"/>
        </w:rPr>
      </w:pPr>
    </w:p>
    <w:p w:rsidR="00D911BC" w:rsidRPr="00D911BC" w:rsidRDefault="00D911BC" w:rsidP="00D911BC">
      <w:pPr>
        <w:numPr>
          <w:ilvl w:val="0"/>
          <w:numId w:val="15"/>
        </w:numPr>
        <w:tabs>
          <w:tab w:val="num" w:pos="1276"/>
        </w:tabs>
        <w:spacing w:after="0" w:line="240" w:lineRule="auto"/>
        <w:ind w:left="1276" w:right="44" w:hanging="387"/>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 xml:space="preserve">DOCUMENTOS QUE ACREDITEN </w:t>
      </w:r>
      <w:smartTag w:uri="urn:schemas-microsoft-com:office:smarttags" w:element="PersonName">
        <w:smartTagPr>
          <w:attr w:name="ProductID" w:val="LA PERSONALIDAD JURￍDICA"/>
        </w:smartTagPr>
        <w:r w:rsidRPr="00D911BC">
          <w:rPr>
            <w:rFonts w:ascii="Tahoma" w:eastAsia="Times New Roman" w:hAnsi="Tahoma" w:cs="Tahoma"/>
            <w:b/>
            <w:color w:val="333333"/>
            <w:sz w:val="18"/>
            <w:szCs w:val="18"/>
            <w:lang w:eastAsia="es-ES"/>
          </w:rPr>
          <w:t>LA PERSONALIDAD JURÍDICA</w:t>
        </w:r>
      </w:smartTag>
      <w:r w:rsidRPr="00D911BC">
        <w:rPr>
          <w:rFonts w:ascii="Tahoma" w:eastAsia="Times New Roman" w:hAnsi="Tahoma" w:cs="Tahoma"/>
          <w:b/>
          <w:color w:val="333333"/>
          <w:sz w:val="18"/>
          <w:szCs w:val="18"/>
          <w:lang w:eastAsia="es-ES"/>
        </w:rPr>
        <w:t xml:space="preserve"> Y CAPACIDAD DE OBRAR DEL EMPRESARIO:</w:t>
      </w:r>
    </w:p>
    <w:p w:rsidR="00D911BC" w:rsidRPr="00D911BC" w:rsidRDefault="00D911BC" w:rsidP="00D911BC">
      <w:pPr>
        <w:spacing w:after="0"/>
        <w:ind w:left="889" w:right="44"/>
        <w:jc w:val="both"/>
        <w:rPr>
          <w:rFonts w:ascii="Tahoma" w:eastAsia="Times New Roman" w:hAnsi="Tahoma" w:cs="Tahoma"/>
          <w:b/>
          <w:color w:val="333333"/>
          <w:sz w:val="18"/>
          <w:szCs w:val="18"/>
          <w:lang w:eastAsia="es-ES"/>
        </w:rPr>
      </w:pPr>
    </w:p>
    <w:p w:rsidR="00D911BC" w:rsidRPr="00D911BC" w:rsidRDefault="00D911BC" w:rsidP="00D911BC">
      <w:pPr>
        <w:numPr>
          <w:ilvl w:val="0"/>
          <w:numId w:val="2"/>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Los empresarios españoles que fueren personas físicas, mediante copia debidamente autenticada del documento nacional de identidad.</w:t>
      </w:r>
    </w:p>
    <w:p w:rsidR="00D911BC" w:rsidRPr="00D911BC" w:rsidRDefault="00D911BC" w:rsidP="00D911BC">
      <w:pPr>
        <w:numPr>
          <w:ilvl w:val="0"/>
          <w:numId w:val="2"/>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Los empresarios españoles que fueren personas jurídicas, mediante las correspondientes escrituras de constitución y modificación, inscritas en el Registro Mercantil, o la escritura o documento de constitución, estatutos o acta funcional, en el que constaten las normas por la que se regula su actividad, inscritos, en su caso, en el correspondiente Registro oficial.</w:t>
      </w:r>
    </w:p>
    <w:p w:rsidR="00D911BC" w:rsidRPr="00D911BC" w:rsidRDefault="00D911BC" w:rsidP="00D911BC">
      <w:pPr>
        <w:numPr>
          <w:ilvl w:val="0"/>
          <w:numId w:val="2"/>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Las empresas no españolas que sean nacionales de Estados miembros de </w:t>
      </w:r>
      <w:smartTag w:uri="urn:schemas-microsoft-com:office:smarttags" w:element="PersonName">
        <w:smartTagPr>
          <w:attr w:name="ProductID" w:val="la Uni￳n Europea"/>
        </w:smartTagPr>
        <w:r w:rsidRPr="00D911BC">
          <w:rPr>
            <w:rFonts w:ascii="Tahoma" w:eastAsia="Times New Roman" w:hAnsi="Tahoma" w:cs="Tahoma"/>
            <w:color w:val="333333"/>
            <w:sz w:val="18"/>
            <w:szCs w:val="18"/>
            <w:lang w:eastAsia="es-ES"/>
          </w:rPr>
          <w:t>la Unión Europea</w:t>
        </w:r>
      </w:smartTag>
      <w:r w:rsidRPr="00D911BC">
        <w:rPr>
          <w:rFonts w:ascii="Tahoma" w:eastAsia="Times New Roman" w:hAnsi="Tahoma" w:cs="Tahoma"/>
          <w:color w:val="333333"/>
          <w:sz w:val="18"/>
          <w:szCs w:val="18"/>
          <w:lang w:eastAsia="es-ES"/>
        </w:rPr>
        <w:t>, mediante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D911BC" w:rsidRPr="00D911BC" w:rsidRDefault="00D911BC" w:rsidP="00D911BC">
      <w:pPr>
        <w:numPr>
          <w:ilvl w:val="0"/>
          <w:numId w:val="2"/>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Las empresas extranjeras no comunitarias, mediante informe de </w:t>
      </w:r>
      <w:smartTag w:uri="urn:schemas-microsoft-com:office:smarttags" w:element="PersonName">
        <w:smartTagPr>
          <w:attr w:name="ProductID" w:val="la Misi￳n Diplom￡tica"/>
        </w:smartTagPr>
        <w:r w:rsidRPr="00D911BC">
          <w:rPr>
            <w:rFonts w:ascii="Tahoma" w:eastAsia="Times New Roman" w:hAnsi="Tahoma" w:cs="Tahoma"/>
            <w:color w:val="333333"/>
            <w:sz w:val="18"/>
            <w:szCs w:val="18"/>
            <w:lang w:eastAsia="es-ES"/>
          </w:rPr>
          <w:t>la Misión Diplomática</w:t>
        </w:r>
      </w:smartTag>
      <w:r w:rsidRPr="00D911BC">
        <w:rPr>
          <w:rFonts w:ascii="Tahoma" w:eastAsia="Times New Roman" w:hAnsi="Tahoma" w:cs="Tahoma"/>
          <w:color w:val="333333"/>
          <w:sz w:val="18"/>
          <w:szCs w:val="18"/>
          <w:lang w:eastAsia="es-ES"/>
        </w:rPr>
        <w:t xml:space="preserve"> Permanente de España en el correspondiente Estado o de </w:t>
      </w:r>
      <w:smartTag w:uri="urn:schemas-microsoft-com:office:smarttags" w:element="PersonName">
        <w:smartTagPr>
          <w:attr w:name="ProductID" w:val="la Oficina Consular"/>
        </w:smartTagPr>
        <w:r w:rsidRPr="00D911BC">
          <w:rPr>
            <w:rFonts w:ascii="Tahoma" w:eastAsia="Times New Roman" w:hAnsi="Tahoma" w:cs="Tahoma"/>
            <w:color w:val="333333"/>
            <w:sz w:val="18"/>
            <w:szCs w:val="18"/>
            <w:lang w:eastAsia="es-ES"/>
          </w:rPr>
          <w:t>la Oficina Consular</w:t>
        </w:r>
      </w:smartTag>
      <w:r w:rsidRPr="00D911BC">
        <w:rPr>
          <w:rFonts w:ascii="Tahoma" w:eastAsia="Times New Roman" w:hAnsi="Tahoma" w:cs="Tahoma"/>
          <w:color w:val="333333"/>
          <w:sz w:val="18"/>
          <w:szCs w:val="18"/>
          <w:lang w:eastAsia="es-ES"/>
        </w:rPr>
        <w:t xml:space="preserve"> en cuyo ámbito territorial radique el domicilio de la empresa. </w:t>
      </w:r>
    </w:p>
    <w:p w:rsidR="00D911BC" w:rsidRPr="00D911BC" w:rsidRDefault="00D911BC" w:rsidP="00D911BC">
      <w:pPr>
        <w:numPr>
          <w:ilvl w:val="0"/>
          <w:numId w:val="2"/>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Los empresarios que concurran agrupados en uniones temporales (UTE) deberán aportar un documento, que podrá ser privado, por el que se comprometan a constituir la unión en caso de resultar adjudicatarios. Este documento</w:t>
      </w:r>
      <w:r w:rsidRPr="00D911BC">
        <w:rPr>
          <w:rFonts w:ascii="Tahoma" w:eastAsia="Times New Roman" w:hAnsi="Tahoma" w:cs="Tahoma"/>
          <w:b/>
          <w:bCs/>
          <w:color w:val="333333"/>
          <w:sz w:val="18"/>
          <w:szCs w:val="18"/>
          <w:lang w:eastAsia="es-ES"/>
        </w:rPr>
        <w:t xml:space="preserve"> </w:t>
      </w:r>
      <w:r w:rsidRPr="00D911BC">
        <w:rPr>
          <w:rFonts w:ascii="Tahoma" w:eastAsia="Times New Roman" w:hAnsi="Tahoma" w:cs="Tahoma"/>
          <w:color w:val="333333"/>
          <w:sz w:val="18"/>
          <w:szCs w:val="18"/>
          <w:lang w:eastAsia="es-ES"/>
        </w:rPr>
        <w:t xml:space="preserve">deberá ir firmado por el representante de cada una de las empresas y en él se expresará la persona a quien designan representante de </w:t>
      </w:r>
      <w:smartTag w:uri="urn:schemas-microsoft-com:office:smarttags" w:element="PersonName">
        <w:smartTagPr>
          <w:attr w:name="ProductID" w:val="la UTE"/>
        </w:smartTagPr>
        <w:r w:rsidRPr="00D911BC">
          <w:rPr>
            <w:rFonts w:ascii="Tahoma" w:eastAsia="Times New Roman" w:hAnsi="Tahoma" w:cs="Tahoma"/>
            <w:color w:val="333333"/>
            <w:sz w:val="18"/>
            <w:szCs w:val="18"/>
            <w:lang w:eastAsia="es-ES"/>
          </w:rPr>
          <w:t>la UTE</w:t>
        </w:r>
      </w:smartTag>
      <w:r w:rsidRPr="00D911BC">
        <w:rPr>
          <w:rFonts w:ascii="Tahoma" w:eastAsia="Times New Roman" w:hAnsi="Tahoma" w:cs="Tahoma"/>
          <w:color w:val="333333"/>
          <w:sz w:val="18"/>
          <w:szCs w:val="18"/>
          <w:lang w:eastAsia="es-ES"/>
        </w:rPr>
        <w:t xml:space="preserve"> ante </w:t>
      </w:r>
      <w:smartTag w:uri="urn:schemas-microsoft-com:office:smarttags" w:element="PersonName">
        <w:smartTagPr>
          <w:attr w:name="ProductID" w:val="la Administraci￳n"/>
        </w:smartTagPr>
        <w:r w:rsidRPr="00D911BC">
          <w:rPr>
            <w:rFonts w:ascii="Tahoma" w:eastAsia="Times New Roman" w:hAnsi="Tahoma" w:cs="Tahoma"/>
            <w:color w:val="333333"/>
            <w:sz w:val="18"/>
            <w:szCs w:val="18"/>
            <w:lang w:eastAsia="es-ES"/>
          </w:rPr>
          <w:t>la Administración</w:t>
        </w:r>
      </w:smartTag>
      <w:r w:rsidRPr="00D911BC">
        <w:rPr>
          <w:rFonts w:ascii="Tahoma" w:eastAsia="Times New Roman" w:hAnsi="Tahoma" w:cs="Tahoma"/>
          <w:color w:val="333333"/>
          <w:sz w:val="18"/>
          <w:szCs w:val="18"/>
          <w:lang w:eastAsia="es-ES"/>
        </w:rPr>
        <w:t xml:space="preserve"> para todos los efectos relativos al contrato, así como la participación que a cada uno de ellos corresponda en </w:t>
      </w:r>
      <w:smartTag w:uri="urn:schemas-microsoft-com:office:smarttags" w:element="PersonName">
        <w:smartTagPr>
          <w:attr w:name="ProductID" w:val="la UTE."/>
        </w:smartTagPr>
        <w:r w:rsidRPr="00D911BC">
          <w:rPr>
            <w:rFonts w:ascii="Tahoma" w:eastAsia="Times New Roman" w:hAnsi="Tahoma" w:cs="Tahoma"/>
            <w:color w:val="333333"/>
            <w:sz w:val="18"/>
            <w:szCs w:val="18"/>
            <w:lang w:eastAsia="es-ES"/>
          </w:rPr>
          <w:t>la UTE.</w:t>
        </w:r>
      </w:smartTag>
    </w:p>
    <w:p w:rsidR="00D911BC" w:rsidRPr="00D911BC" w:rsidRDefault="00D911BC" w:rsidP="00D911BC">
      <w:pPr>
        <w:numPr>
          <w:ilvl w:val="0"/>
          <w:numId w:val="2"/>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No serán admitidas a licitación las comunidades de bienes por carecer de personalidad jurídica para contratar con la Administración.</w:t>
      </w:r>
    </w:p>
    <w:p w:rsidR="00D911BC" w:rsidRPr="00D911BC" w:rsidRDefault="00D911BC" w:rsidP="00D911BC">
      <w:pPr>
        <w:spacing w:after="0"/>
        <w:ind w:left="889" w:right="44"/>
        <w:jc w:val="both"/>
        <w:rPr>
          <w:rFonts w:ascii="Tahoma" w:eastAsia="Times New Roman" w:hAnsi="Tahoma" w:cs="Tahoma"/>
          <w:b/>
          <w:color w:val="333333"/>
          <w:sz w:val="18"/>
          <w:szCs w:val="18"/>
          <w:lang w:eastAsia="es-ES"/>
        </w:rPr>
      </w:pPr>
    </w:p>
    <w:p w:rsidR="00D911BC" w:rsidRPr="00D911BC" w:rsidRDefault="00D911BC" w:rsidP="00D911BC">
      <w:pPr>
        <w:numPr>
          <w:ilvl w:val="0"/>
          <w:numId w:val="15"/>
        </w:numPr>
        <w:tabs>
          <w:tab w:val="num" w:pos="1276"/>
        </w:tabs>
        <w:spacing w:after="0" w:line="240" w:lineRule="auto"/>
        <w:ind w:left="1276" w:right="44" w:hanging="387"/>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 xml:space="preserve">DOCUMENTOS QUE ACREDITEN </w:t>
      </w:r>
      <w:smartTag w:uri="urn:schemas-microsoft-com:office:smarttags" w:element="PersonName">
        <w:smartTagPr>
          <w:attr w:name="ProductID" w:val="LA REPRESENTACIￓN"/>
        </w:smartTagPr>
        <w:r w:rsidRPr="00D911BC">
          <w:rPr>
            <w:rFonts w:ascii="Tahoma" w:eastAsia="Times New Roman" w:hAnsi="Tahoma" w:cs="Tahoma"/>
            <w:b/>
            <w:color w:val="333333"/>
            <w:sz w:val="18"/>
            <w:szCs w:val="18"/>
            <w:lang w:eastAsia="es-ES"/>
          </w:rPr>
          <w:t>LA REPRESENTACIÓN</w:t>
        </w:r>
      </w:smartTag>
      <w:r w:rsidRPr="00D911BC">
        <w:rPr>
          <w:rFonts w:ascii="Tahoma" w:eastAsia="Times New Roman" w:hAnsi="Tahoma" w:cs="Tahoma"/>
          <w:b/>
          <w:color w:val="333333"/>
          <w:sz w:val="18"/>
          <w:szCs w:val="18"/>
          <w:lang w:eastAsia="es-ES"/>
        </w:rPr>
        <w:t xml:space="preserve">: </w:t>
      </w:r>
    </w:p>
    <w:p w:rsidR="00D911BC" w:rsidRPr="00D911BC" w:rsidRDefault="00D911BC" w:rsidP="00D911BC">
      <w:pPr>
        <w:tabs>
          <w:tab w:val="left" w:pos="720"/>
          <w:tab w:val="left" w:pos="900"/>
        </w:tabs>
        <w:spacing w:after="0"/>
        <w:ind w:left="889"/>
        <w:jc w:val="both"/>
        <w:rPr>
          <w:rFonts w:ascii="Tahoma" w:eastAsia="Times New Roman" w:hAnsi="Tahoma" w:cs="Tahoma"/>
          <w:color w:val="333333"/>
          <w:sz w:val="18"/>
          <w:szCs w:val="18"/>
          <w:lang w:eastAsia="es-ES"/>
        </w:rPr>
      </w:pPr>
    </w:p>
    <w:p w:rsidR="00D911BC" w:rsidRPr="00D911BC" w:rsidRDefault="00B50661" w:rsidP="00B50661">
      <w:pPr>
        <w:tabs>
          <w:tab w:val="left" w:pos="720"/>
          <w:tab w:val="left" w:pos="900"/>
        </w:tabs>
        <w:spacing w:after="0" w:line="240" w:lineRule="auto"/>
        <w:ind w:left="720"/>
        <w:jc w:val="both"/>
        <w:rPr>
          <w:rFonts w:ascii="Tahoma" w:eastAsia="Times New Roman" w:hAnsi="Tahoma" w:cs="Tahoma"/>
          <w:iCs/>
          <w:color w:val="333333"/>
          <w:sz w:val="18"/>
          <w:szCs w:val="18"/>
          <w:lang w:eastAsia="es-ES"/>
        </w:rPr>
      </w:pPr>
      <w:r>
        <w:rPr>
          <w:rFonts w:ascii="Tahoma" w:eastAsia="Times New Roman" w:hAnsi="Tahoma" w:cs="Tahoma"/>
          <w:iCs/>
          <w:color w:val="333333"/>
          <w:sz w:val="18"/>
          <w:szCs w:val="18"/>
          <w:lang w:eastAsia="es-ES"/>
        </w:rPr>
        <w:tab/>
      </w:r>
      <w:r>
        <w:rPr>
          <w:rFonts w:ascii="Tahoma" w:eastAsia="Times New Roman" w:hAnsi="Tahoma" w:cs="Tahoma"/>
          <w:iCs/>
          <w:color w:val="333333"/>
          <w:sz w:val="18"/>
          <w:szCs w:val="18"/>
          <w:lang w:eastAsia="es-ES"/>
        </w:rPr>
        <w:tab/>
      </w:r>
      <w:r w:rsidR="00D911BC" w:rsidRPr="00D911BC">
        <w:rPr>
          <w:rFonts w:ascii="Tahoma" w:eastAsia="Times New Roman" w:hAnsi="Tahoma" w:cs="Tahoma"/>
          <w:iCs/>
          <w:color w:val="333333"/>
          <w:sz w:val="18"/>
          <w:szCs w:val="18"/>
          <w:lang w:eastAsia="es-ES"/>
        </w:rPr>
        <w:t>Los que comparezcan o firmen ofertas en nombre de otro, presentarán copia notarial del poder de representación, bastanteado por el Secretario de la Corporación. Si el candidato fuera persona jurídica, este poder deberá figurar inscrito en el Registro Mercantil, cuando sea exigible legalmente.</w:t>
      </w:r>
    </w:p>
    <w:p w:rsidR="00D911BC" w:rsidRPr="00D911BC" w:rsidRDefault="00B50661" w:rsidP="00B50661">
      <w:pPr>
        <w:tabs>
          <w:tab w:val="left" w:pos="720"/>
          <w:tab w:val="left" w:pos="900"/>
        </w:tabs>
        <w:spacing w:after="0" w:line="240" w:lineRule="auto"/>
        <w:ind w:left="720"/>
        <w:jc w:val="both"/>
        <w:rPr>
          <w:rFonts w:ascii="Tahoma" w:eastAsia="Times New Roman" w:hAnsi="Tahoma" w:cs="Tahoma"/>
          <w:iCs/>
          <w:color w:val="333333"/>
          <w:sz w:val="18"/>
          <w:szCs w:val="18"/>
          <w:lang w:eastAsia="es-ES"/>
        </w:rPr>
      </w:pPr>
      <w:r>
        <w:rPr>
          <w:rFonts w:ascii="Tahoma" w:eastAsia="Times New Roman" w:hAnsi="Tahoma" w:cs="Tahoma"/>
          <w:iCs/>
          <w:color w:val="333333"/>
          <w:sz w:val="18"/>
          <w:szCs w:val="18"/>
          <w:lang w:eastAsia="es-ES"/>
        </w:rPr>
        <w:tab/>
      </w:r>
      <w:r>
        <w:rPr>
          <w:rFonts w:ascii="Tahoma" w:eastAsia="Times New Roman" w:hAnsi="Tahoma" w:cs="Tahoma"/>
          <w:iCs/>
          <w:color w:val="333333"/>
          <w:sz w:val="18"/>
          <w:szCs w:val="18"/>
          <w:lang w:eastAsia="es-ES"/>
        </w:rPr>
        <w:tab/>
      </w:r>
      <w:r w:rsidR="00D911BC" w:rsidRPr="00D911BC">
        <w:rPr>
          <w:rFonts w:ascii="Tahoma" w:eastAsia="Times New Roman" w:hAnsi="Tahoma" w:cs="Tahoma"/>
          <w:iCs/>
          <w:color w:val="333333"/>
          <w:sz w:val="18"/>
          <w:szCs w:val="18"/>
          <w:lang w:eastAsia="es-ES"/>
        </w:rPr>
        <w:t>La persona con poder bastanteado a efectos de representación deberá acompañar fotocopia de su DNI compulsada administrativamente o testimonio notarial.</w:t>
      </w:r>
    </w:p>
    <w:p w:rsidR="00D911BC" w:rsidRPr="00D911BC" w:rsidRDefault="00D911BC" w:rsidP="00D911BC">
      <w:pPr>
        <w:tabs>
          <w:tab w:val="left" w:pos="720"/>
          <w:tab w:val="left" w:pos="900"/>
          <w:tab w:val="num" w:pos="1260"/>
        </w:tabs>
        <w:spacing w:after="0"/>
        <w:ind w:left="1260" w:right="44"/>
        <w:jc w:val="both"/>
        <w:rPr>
          <w:rFonts w:ascii="Tahoma" w:eastAsia="Times New Roman" w:hAnsi="Tahoma" w:cs="Tahoma"/>
          <w:color w:val="333333"/>
          <w:sz w:val="18"/>
          <w:szCs w:val="18"/>
          <w:lang w:eastAsia="es-ES"/>
        </w:rPr>
      </w:pPr>
    </w:p>
    <w:p w:rsidR="00D911BC" w:rsidRPr="00D911BC" w:rsidRDefault="00D911BC" w:rsidP="00D911BC">
      <w:pPr>
        <w:numPr>
          <w:ilvl w:val="0"/>
          <w:numId w:val="15"/>
        </w:numPr>
        <w:tabs>
          <w:tab w:val="num" w:pos="1276"/>
        </w:tabs>
        <w:spacing w:after="0" w:line="240" w:lineRule="auto"/>
        <w:ind w:left="1276" w:right="44" w:hanging="387"/>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 xml:space="preserve">ACREDITACIÓN DE </w:t>
      </w:r>
      <w:smartTag w:uri="urn:schemas-microsoft-com:office:smarttags" w:element="PersonName">
        <w:smartTagPr>
          <w:attr w:name="ProductID" w:val="LA NO CONCURRENCIA"/>
        </w:smartTagPr>
        <w:r w:rsidRPr="00D911BC">
          <w:rPr>
            <w:rFonts w:ascii="Tahoma" w:eastAsia="Times New Roman" w:hAnsi="Tahoma" w:cs="Tahoma"/>
            <w:b/>
            <w:color w:val="333333"/>
            <w:sz w:val="18"/>
            <w:szCs w:val="18"/>
            <w:lang w:eastAsia="es-ES"/>
          </w:rPr>
          <w:t>LA NO CONCURRENCIA</w:t>
        </w:r>
      </w:smartTag>
      <w:r w:rsidRPr="00D911BC">
        <w:rPr>
          <w:rFonts w:ascii="Tahoma" w:eastAsia="Times New Roman" w:hAnsi="Tahoma" w:cs="Tahoma"/>
          <w:b/>
          <w:color w:val="333333"/>
          <w:sz w:val="18"/>
          <w:szCs w:val="18"/>
          <w:lang w:eastAsia="es-ES"/>
        </w:rPr>
        <w:t xml:space="preserve"> DE PROHIBICIONES PARA CONTRATAR:</w:t>
      </w:r>
    </w:p>
    <w:p w:rsidR="00D911BC" w:rsidRPr="00D911BC" w:rsidRDefault="00D911BC" w:rsidP="00D911BC">
      <w:pPr>
        <w:tabs>
          <w:tab w:val="left" w:pos="900"/>
        </w:tabs>
        <w:spacing w:after="0"/>
        <w:ind w:left="240" w:right="44"/>
        <w:jc w:val="both"/>
        <w:rPr>
          <w:rFonts w:ascii="Tahoma" w:eastAsia="Times New Roman" w:hAnsi="Tahoma" w:cs="Tahoma"/>
          <w:color w:val="333333"/>
          <w:sz w:val="18"/>
          <w:szCs w:val="18"/>
          <w:lang w:eastAsia="es-ES"/>
        </w:rPr>
      </w:pPr>
    </w:p>
    <w:p w:rsidR="00D911BC" w:rsidRPr="00D911BC" w:rsidRDefault="00D911BC" w:rsidP="00D911BC">
      <w:pPr>
        <w:tabs>
          <w:tab w:val="left" w:pos="720"/>
          <w:tab w:val="left" w:pos="900"/>
          <w:tab w:val="num" w:pos="1260"/>
        </w:tabs>
        <w:spacing w:after="0"/>
        <w:ind w:left="1260" w:right="44" w:firstLine="336"/>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 Se realizará mediante declaración responsable de no estar incurso el licitador en ninguna de las prohibiciones para contratar establecidas en el artículo 60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Esta declaración comprenderá expresamente la circunstancia de hallarse al corriente del cumplimiento de las obligaciones tributarias y con </w:t>
      </w:r>
      <w:smartTag w:uri="urn:schemas-microsoft-com:office:smarttags" w:element="PersonName">
        <w:smartTagPr>
          <w:attr w:name="ProductID" w:val="la Seguridad Social"/>
        </w:smartTagPr>
        <w:r w:rsidRPr="00D911BC">
          <w:rPr>
            <w:rFonts w:ascii="Tahoma" w:eastAsia="Times New Roman" w:hAnsi="Tahoma" w:cs="Tahoma"/>
            <w:color w:val="333333"/>
            <w:sz w:val="18"/>
            <w:szCs w:val="18"/>
            <w:lang w:eastAsia="es-ES"/>
          </w:rPr>
          <w:t>la Seguridad Social</w:t>
        </w:r>
      </w:smartTag>
      <w:r w:rsidRPr="00D911BC">
        <w:rPr>
          <w:rFonts w:ascii="Tahoma" w:eastAsia="Times New Roman" w:hAnsi="Tahoma" w:cs="Tahoma"/>
          <w:color w:val="333333"/>
          <w:sz w:val="18"/>
          <w:szCs w:val="18"/>
          <w:lang w:eastAsia="es-ES"/>
        </w:rPr>
        <w:t xml:space="preserve"> impuestas por las disposiciones vigentes.</w:t>
      </w:r>
    </w:p>
    <w:p w:rsidR="00D911BC" w:rsidRPr="00D911BC" w:rsidRDefault="00D911BC" w:rsidP="00D911BC">
      <w:pPr>
        <w:tabs>
          <w:tab w:val="left" w:pos="720"/>
          <w:tab w:val="left" w:pos="900"/>
          <w:tab w:val="num" w:pos="1260"/>
        </w:tabs>
        <w:spacing w:after="0"/>
        <w:ind w:left="1260" w:right="44" w:firstLine="336"/>
        <w:jc w:val="both"/>
        <w:rPr>
          <w:rFonts w:ascii="Tahoma" w:eastAsia="Times New Roman" w:hAnsi="Tahoma" w:cs="Tahoma"/>
          <w:b/>
          <w:color w:val="333333"/>
          <w:sz w:val="18"/>
          <w:szCs w:val="18"/>
          <w:lang w:eastAsia="es-ES"/>
        </w:rPr>
      </w:pPr>
    </w:p>
    <w:p w:rsidR="00D911BC" w:rsidRPr="00D911BC" w:rsidRDefault="00D911BC" w:rsidP="00D911BC">
      <w:pPr>
        <w:numPr>
          <w:ilvl w:val="0"/>
          <w:numId w:val="15"/>
        </w:numPr>
        <w:tabs>
          <w:tab w:val="num" w:pos="1276"/>
        </w:tabs>
        <w:spacing w:after="0" w:line="240" w:lineRule="auto"/>
        <w:ind w:left="1276" w:right="44" w:hanging="387"/>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lastRenderedPageBreak/>
        <w:t>DOCUMENTOS QUE JUSTIFIQUEN EL CUMPLIMIENTO DE LOS REQUISITOS DE SOLVENCIA ECONÓMICA Y FINANCIERA</w:t>
      </w:r>
      <w:r w:rsidRPr="00D911BC">
        <w:rPr>
          <w:rFonts w:ascii="Tahoma" w:eastAsia="Times New Roman" w:hAnsi="Tahoma" w:cs="Tahoma"/>
          <w:color w:val="333333"/>
          <w:sz w:val="18"/>
          <w:szCs w:val="18"/>
          <w:lang w:eastAsia="es-ES"/>
        </w:rPr>
        <w:t>: Se podrá realizar por uno o varios de los siguientes medios:</w:t>
      </w:r>
    </w:p>
    <w:p w:rsidR="00D911BC" w:rsidRPr="00D911BC" w:rsidRDefault="00D911BC" w:rsidP="00D911BC">
      <w:pPr>
        <w:numPr>
          <w:ilvl w:val="1"/>
          <w:numId w:val="3"/>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Declaración apropiada de entidades financieras o, en su caso, justificante de la existencia de un seguro de indemnización por riesgos profesionales.</w:t>
      </w:r>
    </w:p>
    <w:p w:rsidR="00D911BC" w:rsidRPr="00D911BC" w:rsidRDefault="00D911BC" w:rsidP="00D911BC">
      <w:pPr>
        <w:numPr>
          <w:ilvl w:val="1"/>
          <w:numId w:val="3"/>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Las cuentas anuales presentadas en el Registro Mercantil o en el Registro oficial que corresponda. Los empresarios no obligados a presentar las cuentas en Registros oficiales podrán aportar, como medio alternativo de acreditación, los libros de contabilidad debidamente legalizados.</w:t>
      </w:r>
    </w:p>
    <w:p w:rsidR="00D911BC" w:rsidRPr="00D911BC" w:rsidRDefault="00D911BC" w:rsidP="00D911BC">
      <w:pPr>
        <w:numPr>
          <w:ilvl w:val="1"/>
          <w:numId w:val="3"/>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Declaración sobre el volumen global de negocios y, en su caso, sobre el volumen de negocios en el ámbito de actividades correspondientes al objeto del contrato, referido como máximo a los tres últimos ejercicios disponibles en función de la fecha de creación o de inicio de las actividades del empresario, en la medida en que se disponga de las referencias de dicho volumen de negocios.</w:t>
      </w:r>
    </w:p>
    <w:p w:rsidR="00D911BC" w:rsidRPr="00D911BC" w:rsidRDefault="00D911BC" w:rsidP="00D911BC">
      <w:pPr>
        <w:spacing w:after="0"/>
        <w:ind w:left="1276" w:right="44"/>
        <w:jc w:val="both"/>
        <w:rPr>
          <w:rFonts w:ascii="Tahoma" w:eastAsia="Times New Roman" w:hAnsi="Tahoma" w:cs="Tahoma"/>
          <w:b/>
          <w:color w:val="333333"/>
          <w:sz w:val="18"/>
          <w:szCs w:val="18"/>
          <w:lang w:eastAsia="es-ES"/>
        </w:rPr>
      </w:pPr>
    </w:p>
    <w:p w:rsidR="00D911BC" w:rsidRPr="00100B5F" w:rsidRDefault="00D911BC" w:rsidP="00100B5F">
      <w:pPr>
        <w:numPr>
          <w:ilvl w:val="0"/>
          <w:numId w:val="15"/>
        </w:numPr>
        <w:tabs>
          <w:tab w:val="num" w:pos="1276"/>
        </w:tabs>
        <w:spacing w:after="0" w:line="240" w:lineRule="auto"/>
        <w:ind w:left="1276" w:right="44" w:hanging="387"/>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 xml:space="preserve">DOCUMENTOS QUE JUSTIFIQUEN EL CUMPLIMIENTO DE LOS REQUISITOS DE SOLVENCIA TÉCNICA O PROFESIONAL: </w:t>
      </w:r>
      <w:r w:rsidR="00100B5F">
        <w:rPr>
          <w:rFonts w:ascii="Tahoma" w:eastAsia="Times New Roman" w:hAnsi="Tahoma" w:cs="Tahoma"/>
          <w:color w:val="333333"/>
          <w:sz w:val="18"/>
          <w:szCs w:val="18"/>
          <w:lang w:eastAsia="es-ES"/>
        </w:rPr>
        <w:t>Se acreditará por medio de uno o varios de los siguientes medios:</w:t>
      </w:r>
    </w:p>
    <w:p w:rsidR="00100B5F" w:rsidRPr="00100B5F" w:rsidRDefault="00100B5F" w:rsidP="00100B5F">
      <w:pPr>
        <w:numPr>
          <w:ilvl w:val="1"/>
          <w:numId w:val="3"/>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100B5F">
        <w:rPr>
          <w:rFonts w:ascii="Tahoma" w:eastAsia="Times New Roman" w:hAnsi="Tahoma" w:cs="Tahoma"/>
          <w:color w:val="333333"/>
          <w:sz w:val="18"/>
          <w:szCs w:val="18"/>
          <w:lang w:eastAsia="es-ES"/>
        </w:rPr>
        <w:t>Una relación de los principales servicios o trabajos realizados en los últimos tres años, que incluya importe, fechas y el destinatario, público o privado, de los mismos, que se acreditarán mediante la presentación de certificados expedidos o visados por el órgano competente, cuando el destinatario sea una entidad del sector público o, cuando el destinatario sea un sujeto privado, mediante un certificado expedido por éste o, a falta de este certificado, mediante una declaración del empresario.</w:t>
      </w:r>
    </w:p>
    <w:p w:rsidR="00100B5F" w:rsidRPr="00100B5F" w:rsidRDefault="00100B5F" w:rsidP="00100B5F">
      <w:pPr>
        <w:numPr>
          <w:ilvl w:val="1"/>
          <w:numId w:val="3"/>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100B5F">
        <w:rPr>
          <w:rFonts w:ascii="Tahoma" w:eastAsia="Times New Roman" w:hAnsi="Tahoma" w:cs="Tahoma"/>
          <w:color w:val="333333"/>
          <w:sz w:val="18"/>
          <w:szCs w:val="18"/>
          <w:lang w:eastAsia="es-ES"/>
        </w:rPr>
        <w:t xml:space="preserve">Indicación del personal técnico o de las unidades técnicas, integradas o no en la empresa, participantes en el contrato, especialmente aquéllos encargados del control de calidad. </w:t>
      </w:r>
    </w:p>
    <w:p w:rsidR="00100B5F" w:rsidRPr="00100B5F" w:rsidRDefault="00100B5F" w:rsidP="00100B5F">
      <w:pPr>
        <w:numPr>
          <w:ilvl w:val="1"/>
          <w:numId w:val="3"/>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100B5F">
        <w:rPr>
          <w:rFonts w:ascii="Tahoma" w:eastAsia="Times New Roman" w:hAnsi="Tahoma" w:cs="Tahoma"/>
          <w:color w:val="333333"/>
          <w:sz w:val="18"/>
          <w:szCs w:val="18"/>
          <w:lang w:eastAsia="es-ES"/>
        </w:rPr>
        <w:t xml:space="preserve">Las titulaciones académicas y profesionales del empresario y del personal directivo de la empresa y, en particular, del personal responsable de la ejecución del contrato. </w:t>
      </w:r>
    </w:p>
    <w:p w:rsidR="00100B5F" w:rsidRPr="00100B5F" w:rsidRDefault="00100B5F" w:rsidP="00100B5F">
      <w:pPr>
        <w:numPr>
          <w:ilvl w:val="1"/>
          <w:numId w:val="3"/>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100B5F">
        <w:rPr>
          <w:rFonts w:ascii="Tahoma" w:eastAsia="Times New Roman" w:hAnsi="Tahoma" w:cs="Tahoma"/>
          <w:color w:val="333333"/>
          <w:sz w:val="18"/>
          <w:szCs w:val="18"/>
          <w:lang w:eastAsia="es-ES"/>
        </w:rPr>
        <w:t xml:space="preserve">Declaración sobre la plantilla media anual de la empresa y la importancia de su personal directivo durante los tres últimos años, acompañada de la documentación justificativa correspondiente. </w:t>
      </w:r>
    </w:p>
    <w:p w:rsidR="00100B5F" w:rsidRPr="00100B5F" w:rsidRDefault="00100B5F" w:rsidP="00100B5F">
      <w:pPr>
        <w:numPr>
          <w:ilvl w:val="1"/>
          <w:numId w:val="3"/>
        </w:numPr>
        <w:tabs>
          <w:tab w:val="left" w:pos="720"/>
          <w:tab w:val="left" w:pos="900"/>
          <w:tab w:val="num" w:pos="1620"/>
        </w:tabs>
        <w:spacing w:after="0" w:line="240" w:lineRule="auto"/>
        <w:ind w:left="1620" w:right="44"/>
        <w:jc w:val="both"/>
        <w:rPr>
          <w:rFonts w:ascii="Tahoma" w:eastAsia="Times New Roman" w:hAnsi="Tahoma" w:cs="Tahoma"/>
          <w:color w:val="333333"/>
          <w:sz w:val="18"/>
          <w:szCs w:val="18"/>
          <w:lang w:eastAsia="es-ES"/>
        </w:rPr>
      </w:pPr>
      <w:r w:rsidRPr="00100B5F">
        <w:rPr>
          <w:rFonts w:ascii="Tahoma" w:eastAsia="Times New Roman" w:hAnsi="Tahoma" w:cs="Tahoma"/>
          <w:color w:val="333333"/>
          <w:sz w:val="18"/>
          <w:szCs w:val="18"/>
          <w:lang w:eastAsia="es-ES"/>
        </w:rPr>
        <w:t xml:space="preserve">Declaración indicando la maquinaria, material y equipo técnico del que se dispondrá para la ejecución de los trabajos o prestaciones, a la que se adjuntará la documentación acreditativa pertinente. </w:t>
      </w:r>
    </w:p>
    <w:p w:rsidR="00100B5F" w:rsidRPr="00D911BC" w:rsidRDefault="00100B5F" w:rsidP="00100B5F">
      <w:pPr>
        <w:spacing w:after="0" w:line="240" w:lineRule="auto"/>
        <w:ind w:left="1276" w:right="44"/>
        <w:jc w:val="both"/>
        <w:rPr>
          <w:rFonts w:ascii="Tahoma" w:eastAsia="Times New Roman" w:hAnsi="Tahoma" w:cs="Tahoma"/>
          <w:b/>
          <w:color w:val="333333"/>
          <w:sz w:val="18"/>
          <w:szCs w:val="18"/>
          <w:lang w:eastAsia="es-ES"/>
        </w:rPr>
      </w:pPr>
    </w:p>
    <w:p w:rsidR="00D911BC" w:rsidRPr="00D911BC" w:rsidRDefault="00D911BC" w:rsidP="00D911BC">
      <w:pPr>
        <w:numPr>
          <w:ilvl w:val="0"/>
          <w:numId w:val="15"/>
        </w:numPr>
        <w:tabs>
          <w:tab w:val="num" w:pos="1260"/>
        </w:tabs>
        <w:spacing w:after="0" w:line="240" w:lineRule="auto"/>
        <w:ind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 xml:space="preserve">ALTA EN EL IAE: </w:t>
      </w:r>
    </w:p>
    <w:p w:rsidR="00D911BC" w:rsidRPr="00D911BC" w:rsidRDefault="00D911BC" w:rsidP="00D911BC">
      <w:pPr>
        <w:spacing w:after="0"/>
        <w:ind w:left="900" w:right="44"/>
        <w:jc w:val="both"/>
        <w:rPr>
          <w:rFonts w:ascii="Tahoma" w:eastAsia="Times New Roman" w:hAnsi="Tahoma" w:cs="Tahoma"/>
          <w:color w:val="333333"/>
          <w:sz w:val="18"/>
          <w:szCs w:val="18"/>
          <w:lang w:eastAsia="es-ES"/>
        </w:rPr>
      </w:pPr>
    </w:p>
    <w:p w:rsidR="00D911BC" w:rsidRPr="00D911BC" w:rsidRDefault="00D911BC" w:rsidP="006E1E22">
      <w:pPr>
        <w:tabs>
          <w:tab w:val="left" w:pos="720"/>
          <w:tab w:val="left" w:pos="900"/>
          <w:tab w:val="num" w:pos="1260"/>
        </w:tabs>
        <w:spacing w:after="0" w:line="240" w:lineRule="auto"/>
        <w:ind w:left="1259" w:right="45" w:firstLine="335"/>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El licitador requerido deberá acreditar estar dado de alta en el epígrafe del Impuesto de Actividades Económicas (IAE) correspondiente al objeto de este contrato.</w:t>
      </w:r>
    </w:p>
    <w:p w:rsidR="00D911BC" w:rsidRPr="00D911BC" w:rsidRDefault="00D911BC" w:rsidP="00D911BC">
      <w:pPr>
        <w:spacing w:after="0"/>
        <w:ind w:right="44"/>
        <w:jc w:val="both"/>
        <w:rPr>
          <w:rFonts w:ascii="Tahoma" w:eastAsia="Times New Roman" w:hAnsi="Tahoma" w:cs="Tahoma"/>
          <w:b/>
          <w:color w:val="333333"/>
          <w:sz w:val="18"/>
          <w:szCs w:val="18"/>
          <w:lang w:eastAsia="es-ES"/>
        </w:rPr>
      </w:pPr>
    </w:p>
    <w:p w:rsidR="00D911BC" w:rsidRPr="00D911BC" w:rsidRDefault="00D911BC" w:rsidP="00D911BC">
      <w:pPr>
        <w:numPr>
          <w:ilvl w:val="0"/>
          <w:numId w:val="15"/>
        </w:numPr>
        <w:tabs>
          <w:tab w:val="num" w:pos="1260"/>
        </w:tabs>
        <w:spacing w:after="0" w:line="240" w:lineRule="auto"/>
        <w:ind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 xml:space="preserve">SUMISIÓN EXPRESA A </w:t>
      </w:r>
      <w:smartTag w:uri="urn:schemas-microsoft-com:office:smarttags" w:element="PersonName">
        <w:smartTagPr>
          <w:attr w:name="ProductID" w:val="LA JURISDICCIￓN ESPA￑OLA"/>
        </w:smartTagPr>
        <w:r w:rsidRPr="00D911BC">
          <w:rPr>
            <w:rFonts w:ascii="Tahoma" w:eastAsia="Times New Roman" w:hAnsi="Tahoma" w:cs="Tahoma"/>
            <w:b/>
            <w:color w:val="333333"/>
            <w:sz w:val="18"/>
            <w:szCs w:val="18"/>
            <w:lang w:eastAsia="es-ES"/>
          </w:rPr>
          <w:t>LA JURISDICCIÓN ESPAÑOLA</w:t>
        </w:r>
      </w:smartTag>
      <w:r w:rsidRPr="00D911BC">
        <w:rPr>
          <w:rFonts w:ascii="Tahoma" w:eastAsia="Times New Roman" w:hAnsi="Tahoma" w:cs="Tahoma"/>
          <w:b/>
          <w:color w:val="333333"/>
          <w:sz w:val="18"/>
          <w:szCs w:val="18"/>
          <w:lang w:eastAsia="es-ES"/>
        </w:rPr>
        <w:t xml:space="preserve">: </w:t>
      </w:r>
    </w:p>
    <w:p w:rsidR="00D911BC" w:rsidRPr="00D911BC" w:rsidRDefault="00D911BC" w:rsidP="00D911BC">
      <w:pPr>
        <w:spacing w:after="0"/>
        <w:ind w:left="240" w:right="44"/>
        <w:jc w:val="both"/>
        <w:rPr>
          <w:rFonts w:ascii="Tahoma" w:eastAsia="Times New Roman" w:hAnsi="Tahoma" w:cs="Tahoma"/>
          <w:color w:val="333333"/>
          <w:sz w:val="18"/>
          <w:szCs w:val="18"/>
          <w:lang w:eastAsia="es-ES"/>
        </w:rPr>
      </w:pPr>
    </w:p>
    <w:p w:rsidR="00D911BC" w:rsidRPr="00D911BC" w:rsidRDefault="00D911BC" w:rsidP="006E1E22">
      <w:pPr>
        <w:tabs>
          <w:tab w:val="left" w:pos="720"/>
          <w:tab w:val="left" w:pos="900"/>
          <w:tab w:val="num" w:pos="1260"/>
        </w:tabs>
        <w:spacing w:after="0" w:line="240" w:lineRule="auto"/>
        <w:ind w:left="1259" w:right="45" w:firstLine="335"/>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Las empresas extranjeras aportarán una declaración expresa de someterse a la jurisdicción de los Juzgados y Tribunales españoles de cualquier orden para todas las incidencias que, de modo directo o indirecto, pudieran surgir del contrato, con renuncia, en su caso, al fuero jurisdiccional extranjero que les pudiera corresponder.</w:t>
      </w:r>
    </w:p>
    <w:p w:rsidR="00D911BC" w:rsidRPr="00D911BC" w:rsidRDefault="00D911BC" w:rsidP="00D911BC">
      <w:pPr>
        <w:spacing w:after="0"/>
        <w:ind w:left="889" w:right="44"/>
        <w:jc w:val="both"/>
        <w:rPr>
          <w:rFonts w:ascii="Tahoma" w:eastAsia="Times New Roman" w:hAnsi="Tahoma" w:cs="Tahoma"/>
          <w:b/>
          <w:color w:val="333333"/>
          <w:sz w:val="18"/>
          <w:szCs w:val="18"/>
          <w:lang w:eastAsia="es-ES"/>
        </w:rPr>
      </w:pPr>
    </w:p>
    <w:p w:rsidR="00D911BC" w:rsidRPr="00D911BC" w:rsidRDefault="00D911BC" w:rsidP="00D911BC">
      <w:pPr>
        <w:numPr>
          <w:ilvl w:val="0"/>
          <w:numId w:val="15"/>
        </w:numPr>
        <w:tabs>
          <w:tab w:val="num" w:pos="1260"/>
        </w:tabs>
        <w:spacing w:after="0" w:line="240" w:lineRule="auto"/>
        <w:ind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GARANTÍA DEFINITIVA:</w:t>
      </w:r>
    </w:p>
    <w:p w:rsidR="00D911BC" w:rsidRPr="00D911BC" w:rsidRDefault="00D911BC" w:rsidP="00D911BC">
      <w:pPr>
        <w:spacing w:after="0"/>
        <w:ind w:left="889" w:right="44"/>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ab/>
      </w:r>
    </w:p>
    <w:p w:rsidR="00D911BC" w:rsidRPr="006E1E22" w:rsidRDefault="00D911BC" w:rsidP="006E1E22">
      <w:pPr>
        <w:widowControl w:val="0"/>
        <w:spacing w:after="0"/>
        <w:ind w:left="708" w:right="44" w:firstLine="552"/>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El licitar requerido</w:t>
      </w:r>
      <w:r w:rsidRPr="006E1E22">
        <w:rPr>
          <w:rFonts w:ascii="Tahoma" w:eastAsia="Times New Roman" w:hAnsi="Tahoma" w:cs="Tahoma"/>
          <w:color w:val="333333"/>
          <w:sz w:val="18"/>
          <w:szCs w:val="18"/>
          <w:lang w:eastAsia="es-ES"/>
        </w:rPr>
        <w:t xml:space="preserve"> </w:t>
      </w:r>
      <w:r w:rsidRPr="00D911BC">
        <w:rPr>
          <w:rFonts w:ascii="Tahoma" w:eastAsia="Times New Roman" w:hAnsi="Tahoma" w:cs="Tahoma"/>
          <w:color w:val="333333"/>
          <w:sz w:val="18"/>
          <w:szCs w:val="18"/>
          <w:lang w:eastAsia="es-ES"/>
        </w:rPr>
        <w:t xml:space="preserve">deberá acreditarse haber constituido la garantía definitiva en los términos de la </w:t>
      </w:r>
      <w:r w:rsidRPr="006E1E22">
        <w:rPr>
          <w:rFonts w:ascii="Tahoma" w:eastAsia="Times New Roman" w:hAnsi="Tahoma" w:cs="Tahoma"/>
          <w:color w:val="333333"/>
          <w:sz w:val="18"/>
          <w:szCs w:val="18"/>
          <w:lang w:eastAsia="es-ES"/>
        </w:rPr>
        <w:t>Cláusula 11.2.</w:t>
      </w:r>
    </w:p>
    <w:p w:rsidR="00D911BC" w:rsidRPr="00D911BC" w:rsidRDefault="00D911BC" w:rsidP="00D911BC">
      <w:pPr>
        <w:spacing w:after="0"/>
        <w:ind w:left="889" w:right="44"/>
        <w:jc w:val="both"/>
        <w:rPr>
          <w:rFonts w:ascii="Tahoma" w:eastAsia="Times New Roman" w:hAnsi="Tahoma" w:cs="Tahoma"/>
          <w:b/>
          <w:color w:val="333333"/>
          <w:sz w:val="18"/>
          <w:szCs w:val="18"/>
          <w:lang w:eastAsia="es-ES"/>
        </w:rPr>
      </w:pPr>
    </w:p>
    <w:p w:rsidR="00D911BC" w:rsidRPr="00D911BC" w:rsidRDefault="00D911BC" w:rsidP="00D911BC">
      <w:pPr>
        <w:numPr>
          <w:ilvl w:val="0"/>
          <w:numId w:val="15"/>
        </w:numPr>
        <w:tabs>
          <w:tab w:val="num" w:pos="1260"/>
        </w:tabs>
        <w:spacing w:after="0" w:line="240" w:lineRule="auto"/>
        <w:ind w:right="44"/>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OBLIGACIONES TRIBUTARIAS Y CON LA SEGURIDAD SOCIAL:</w:t>
      </w:r>
    </w:p>
    <w:p w:rsidR="00D911BC" w:rsidRPr="00D911BC" w:rsidRDefault="00D911BC" w:rsidP="00D911BC">
      <w:pPr>
        <w:spacing w:after="0"/>
        <w:ind w:left="889" w:right="44"/>
        <w:jc w:val="both"/>
        <w:rPr>
          <w:rFonts w:ascii="Tahoma" w:eastAsia="Times New Roman" w:hAnsi="Tahoma" w:cs="Tahoma"/>
          <w:b/>
          <w:color w:val="333333"/>
          <w:sz w:val="18"/>
          <w:szCs w:val="18"/>
          <w:lang w:eastAsia="es-ES"/>
        </w:rPr>
      </w:pPr>
    </w:p>
    <w:p w:rsidR="00D911BC" w:rsidRPr="00D911BC" w:rsidRDefault="00D911BC" w:rsidP="00D911BC">
      <w:pPr>
        <w:widowControl w:val="0"/>
        <w:spacing w:after="0"/>
        <w:ind w:left="708" w:right="44" w:firstLine="552"/>
        <w:jc w:val="both"/>
        <w:rPr>
          <w:rFonts w:ascii="Tahoma" w:eastAsia="Times New Roman" w:hAnsi="Tahoma" w:cs="Tahoma"/>
          <w:color w:val="333333"/>
          <w:sz w:val="18"/>
          <w:szCs w:val="18"/>
          <w:u w:val="single"/>
          <w:lang w:eastAsia="es-ES"/>
        </w:rPr>
      </w:pPr>
      <w:r w:rsidRPr="00D911BC">
        <w:rPr>
          <w:rFonts w:ascii="Tahoma" w:eastAsia="Times New Roman" w:hAnsi="Tahoma" w:cs="Tahoma"/>
          <w:color w:val="333333"/>
          <w:sz w:val="18"/>
          <w:szCs w:val="18"/>
          <w:lang w:eastAsia="es-ES"/>
        </w:rPr>
        <w:tab/>
        <w:t xml:space="preserve">Deberá aportar la documentación justificativa de hallarse al corriente en el cumplimiento de sus con </w:t>
      </w:r>
      <w:smartTag w:uri="urn:schemas-microsoft-com:office:smarttags" w:element="PersonName">
        <w:smartTagPr>
          <w:attr w:name="ProductID" w:val="la Seguridad Social"/>
        </w:smartTagPr>
        <w:r w:rsidRPr="00D911BC">
          <w:rPr>
            <w:rFonts w:ascii="Tahoma" w:eastAsia="Times New Roman" w:hAnsi="Tahoma" w:cs="Tahoma"/>
            <w:color w:val="333333"/>
            <w:sz w:val="18"/>
            <w:szCs w:val="18"/>
            <w:lang w:eastAsia="es-ES"/>
          </w:rPr>
          <w:t>la Seguridad Social</w:t>
        </w:r>
      </w:smartTag>
      <w:r w:rsidRPr="00D911BC">
        <w:rPr>
          <w:rFonts w:ascii="Tahoma" w:eastAsia="Times New Roman" w:hAnsi="Tahoma" w:cs="Tahoma"/>
          <w:color w:val="333333"/>
          <w:sz w:val="18"/>
          <w:szCs w:val="18"/>
          <w:u w:val="single"/>
          <w:lang w:eastAsia="es-ES"/>
        </w:rPr>
        <w:t>,</w:t>
      </w:r>
      <w:r w:rsidRPr="00D911BC">
        <w:rPr>
          <w:rFonts w:ascii="Tahoma" w:eastAsia="Times New Roman" w:hAnsi="Tahoma" w:cs="Tahoma"/>
          <w:color w:val="333333"/>
          <w:sz w:val="18"/>
          <w:szCs w:val="18"/>
          <w:lang w:eastAsia="es-ES"/>
        </w:rPr>
        <w:t xml:space="preserve"> mediante la presentación de certificado de la </w:t>
      </w:r>
      <w:r w:rsidRPr="00D911BC">
        <w:rPr>
          <w:rFonts w:ascii="Tahoma" w:eastAsia="Times New Roman" w:hAnsi="Tahoma" w:cs="Tahoma"/>
          <w:color w:val="333333"/>
          <w:sz w:val="18"/>
          <w:szCs w:val="18"/>
          <w:u w:val="single"/>
          <w:lang w:eastAsia="es-ES"/>
        </w:rPr>
        <w:t xml:space="preserve">Tesorería General de </w:t>
      </w:r>
      <w:smartTag w:uri="urn:schemas-microsoft-com:office:smarttags" w:element="PersonName">
        <w:smartTagPr>
          <w:attr w:name="ProductID" w:val="la Seguridad Social."/>
        </w:smartTagPr>
        <w:smartTag w:uri="urn:schemas-microsoft-com:office:smarttags" w:element="PersonName">
          <w:smartTagPr>
            <w:attr w:name="ProductID" w:val="la Seguridad Social"/>
          </w:smartTagPr>
          <w:r w:rsidRPr="00D911BC">
            <w:rPr>
              <w:rFonts w:ascii="Tahoma" w:eastAsia="Times New Roman" w:hAnsi="Tahoma" w:cs="Tahoma"/>
              <w:color w:val="333333"/>
              <w:sz w:val="18"/>
              <w:szCs w:val="18"/>
              <w:u w:val="single"/>
              <w:lang w:eastAsia="es-ES"/>
            </w:rPr>
            <w:t>la Seguridad Social</w:t>
          </w:r>
        </w:smartTag>
        <w:r w:rsidRPr="00D911BC">
          <w:rPr>
            <w:rFonts w:ascii="Tahoma" w:eastAsia="Times New Roman" w:hAnsi="Tahoma" w:cs="Tahoma"/>
            <w:color w:val="333333"/>
            <w:sz w:val="18"/>
            <w:szCs w:val="18"/>
            <w:u w:val="single"/>
            <w:lang w:eastAsia="es-ES"/>
          </w:rPr>
          <w:t>.</w:t>
        </w:r>
      </w:smartTag>
      <w:r w:rsidRPr="00D911BC">
        <w:rPr>
          <w:rFonts w:ascii="Tahoma" w:eastAsia="Times New Roman" w:hAnsi="Tahoma" w:cs="Tahoma"/>
          <w:color w:val="333333"/>
          <w:sz w:val="18"/>
          <w:szCs w:val="18"/>
          <w:u w:val="single"/>
          <w:lang w:eastAsia="es-ES"/>
        </w:rPr>
        <w:t xml:space="preserve"> </w:t>
      </w:r>
    </w:p>
    <w:p w:rsidR="00D911BC" w:rsidRPr="00D911BC" w:rsidRDefault="00D911BC" w:rsidP="00D911BC">
      <w:pPr>
        <w:widowControl w:val="0"/>
        <w:spacing w:after="0"/>
        <w:ind w:left="708" w:right="44" w:firstLine="552"/>
        <w:jc w:val="both"/>
        <w:rPr>
          <w:rFonts w:ascii="Tahoma" w:eastAsia="Times New Roman" w:hAnsi="Tahoma" w:cs="Tahoma"/>
          <w:color w:val="333333"/>
          <w:sz w:val="18"/>
          <w:szCs w:val="18"/>
          <w:u w:val="single"/>
          <w:lang w:eastAsia="es-ES"/>
        </w:rPr>
      </w:pPr>
    </w:p>
    <w:p w:rsidR="00D911BC" w:rsidRPr="00D911BC" w:rsidRDefault="00D911BC" w:rsidP="00D911BC">
      <w:pPr>
        <w:widowControl w:val="0"/>
        <w:spacing w:after="0"/>
        <w:ind w:left="708" w:right="44" w:firstLine="552"/>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lastRenderedPageBreak/>
        <w:t xml:space="preserve">Respecto a las obligaciones tributarias no será necesario presentar los certificados de la </w:t>
      </w:r>
      <w:r w:rsidRPr="00D911BC">
        <w:rPr>
          <w:rFonts w:ascii="Tahoma" w:eastAsia="Times New Roman" w:hAnsi="Tahoma" w:cs="Tahoma"/>
          <w:color w:val="333333"/>
          <w:sz w:val="18"/>
          <w:szCs w:val="18"/>
          <w:u w:val="single"/>
          <w:lang w:eastAsia="es-ES"/>
        </w:rPr>
        <w:t>Agencia Estatal de Administración Tributaria y de la Agencia Tributaria de la Región de Murcia</w:t>
      </w:r>
      <w:r w:rsidRPr="00D911BC">
        <w:rPr>
          <w:rFonts w:ascii="Tahoma" w:eastAsia="Times New Roman" w:hAnsi="Tahoma" w:cs="Tahoma"/>
          <w:color w:val="333333"/>
          <w:sz w:val="18"/>
          <w:szCs w:val="18"/>
          <w:lang w:eastAsia="es-ES"/>
        </w:rPr>
        <w:t xml:space="preserve"> relativos al estar al corriente con las mismas, siempre y cuando se autorice al Excmo. Ayuntamiento de Jumilla a realizar dicha consulta mediante el modelo de que se </w:t>
      </w:r>
      <w:proofErr w:type="spellStart"/>
      <w:r w:rsidRPr="00D911BC">
        <w:rPr>
          <w:rFonts w:ascii="Tahoma" w:eastAsia="Times New Roman" w:hAnsi="Tahoma" w:cs="Tahoma"/>
          <w:color w:val="333333"/>
          <w:sz w:val="18"/>
          <w:szCs w:val="18"/>
          <w:lang w:eastAsia="es-ES"/>
        </w:rPr>
        <w:t>adjunto</w:t>
      </w:r>
      <w:proofErr w:type="spellEnd"/>
      <w:r w:rsidRPr="00D911BC">
        <w:rPr>
          <w:rFonts w:ascii="Tahoma" w:eastAsia="Times New Roman" w:hAnsi="Tahoma" w:cs="Tahoma"/>
          <w:color w:val="333333"/>
          <w:sz w:val="18"/>
          <w:szCs w:val="18"/>
          <w:lang w:eastAsia="es-ES"/>
        </w:rPr>
        <w:t xml:space="preserve"> como Anexo II. En caso contrario el licitador deberá aportar dichos certificados. </w:t>
      </w:r>
    </w:p>
    <w:p w:rsidR="00D911BC" w:rsidRPr="00D911BC" w:rsidRDefault="00D911BC" w:rsidP="00D911BC">
      <w:pPr>
        <w:widowControl w:val="0"/>
        <w:spacing w:after="0"/>
        <w:ind w:left="708" w:right="44" w:firstLine="552"/>
        <w:jc w:val="both"/>
        <w:rPr>
          <w:rFonts w:ascii="Tahoma" w:eastAsia="Times New Roman" w:hAnsi="Tahoma" w:cs="Tahoma"/>
          <w:color w:val="333333"/>
          <w:sz w:val="18"/>
          <w:szCs w:val="18"/>
          <w:lang w:eastAsia="es-ES"/>
        </w:rPr>
      </w:pPr>
    </w:p>
    <w:p w:rsidR="00D911BC" w:rsidRPr="00D911BC" w:rsidRDefault="00D911BC" w:rsidP="00D911BC">
      <w:pPr>
        <w:spacing w:after="0"/>
        <w:ind w:left="720" w:right="44" w:firstLine="708"/>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No será necesario presentar la documentación descrita en los apartados a), b) y d) precedentes cuando se aporte certificación del Registro Oficial de Licitadores y Empresas Clasificadas del Estado, u órgano equivalente de </w:t>
      </w:r>
      <w:smartTag w:uri="urn:schemas-microsoft-com:office:smarttags" w:element="PersonName">
        <w:smartTagPr>
          <w:attr w:name="ProductID" w:val="la Comunidad Aut￳noma"/>
        </w:smartTagPr>
        <w:r w:rsidRPr="00D911BC">
          <w:rPr>
            <w:rFonts w:ascii="Tahoma" w:eastAsia="Times New Roman" w:hAnsi="Tahoma" w:cs="Tahoma"/>
            <w:color w:val="333333"/>
            <w:sz w:val="18"/>
            <w:szCs w:val="18"/>
            <w:lang w:eastAsia="es-ES"/>
          </w:rPr>
          <w:t>la Comunidad Autónoma</w:t>
        </w:r>
      </w:smartTag>
      <w:r w:rsidRPr="00D911BC">
        <w:rPr>
          <w:rFonts w:ascii="Tahoma" w:eastAsia="Times New Roman" w:hAnsi="Tahoma" w:cs="Tahoma"/>
          <w:color w:val="333333"/>
          <w:sz w:val="18"/>
          <w:szCs w:val="18"/>
          <w:lang w:eastAsia="es-ES"/>
        </w:rPr>
        <w:t xml:space="preserve"> de Murcia, y se haga constar de manera expresa en la declaración responsable a que hace referencia el apartado c) que las circunstancias reflejadas en esta certificación no han experimentado variación.</w:t>
      </w:r>
    </w:p>
    <w:p w:rsidR="00D911BC" w:rsidRPr="00D911BC" w:rsidRDefault="00D911BC" w:rsidP="00D911BC">
      <w:pPr>
        <w:widowControl w:val="0"/>
        <w:spacing w:after="0"/>
        <w:ind w:left="708" w:right="44" w:firstLine="552"/>
        <w:jc w:val="both"/>
        <w:rPr>
          <w:rFonts w:ascii="Tahoma" w:eastAsia="Times New Roman" w:hAnsi="Tahoma" w:cs="Tahoma"/>
          <w:bCs/>
          <w:color w:val="333333"/>
          <w:sz w:val="18"/>
          <w:szCs w:val="18"/>
          <w:lang w:eastAsia="es-ES"/>
        </w:rPr>
      </w:pPr>
    </w:p>
    <w:p w:rsidR="00D911BC" w:rsidRPr="00D911BC" w:rsidRDefault="00D911BC" w:rsidP="00D911BC">
      <w:pPr>
        <w:widowControl w:val="0"/>
        <w:spacing w:after="0"/>
        <w:ind w:left="708" w:right="44" w:firstLine="552"/>
        <w:jc w:val="both"/>
        <w:rPr>
          <w:rFonts w:ascii="Tahoma" w:eastAsia="Times New Roman" w:hAnsi="Tahoma" w:cs="Tahoma"/>
          <w:bCs/>
          <w:color w:val="333333"/>
          <w:sz w:val="18"/>
          <w:szCs w:val="18"/>
          <w:lang w:val="es-ES_tradnl" w:eastAsia="es-ES"/>
        </w:rPr>
      </w:pPr>
      <w:r w:rsidRPr="00D911BC">
        <w:rPr>
          <w:rFonts w:ascii="Tahoma" w:eastAsia="Times New Roman" w:hAnsi="Tahoma" w:cs="Tahoma"/>
          <w:bCs/>
          <w:color w:val="333333"/>
          <w:sz w:val="18"/>
          <w:szCs w:val="18"/>
          <w:lang w:val="es-ES_tradnl" w:eastAsia="es-ES"/>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D911BC" w:rsidRPr="00D911BC" w:rsidRDefault="00D911BC" w:rsidP="00D911BC">
      <w:pPr>
        <w:widowControl w:val="0"/>
        <w:tabs>
          <w:tab w:val="left" w:pos="720"/>
          <w:tab w:val="left" w:pos="900"/>
        </w:tabs>
        <w:spacing w:after="0"/>
        <w:ind w:left="708" w:right="44" w:firstLine="552"/>
        <w:jc w:val="both"/>
        <w:rPr>
          <w:rFonts w:ascii="Tahoma" w:eastAsia="Times New Roman" w:hAnsi="Tahoma" w:cs="Tahoma"/>
          <w:bCs/>
          <w:color w:val="333333"/>
          <w:sz w:val="18"/>
          <w:szCs w:val="18"/>
          <w:lang w:val="es-ES_tradnl"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Adjudicación:</w:t>
      </w:r>
      <w:r w:rsidRPr="00D911BC">
        <w:rPr>
          <w:rFonts w:ascii="Tahoma" w:eastAsia="Times New Roman" w:hAnsi="Tahoma" w:cs="Tahoma"/>
          <w:color w:val="333333"/>
          <w:sz w:val="18"/>
          <w:szCs w:val="18"/>
          <w:lang w:eastAsia="es-ES"/>
        </w:rPr>
        <w:t xml:space="preserve"> </w:t>
      </w:r>
      <w:r w:rsidRPr="00D911BC">
        <w:rPr>
          <w:rFonts w:ascii="Tahoma" w:eastAsia="Times New Roman" w:hAnsi="Tahoma" w:cs="Tahoma"/>
          <w:bCs/>
          <w:color w:val="333333"/>
          <w:sz w:val="18"/>
          <w:szCs w:val="18"/>
          <w:lang w:val="es-ES_tradnl" w:eastAsia="es-ES"/>
        </w:rPr>
        <w:t>Una vez recibida la documentación requerida, el órgano de contratación deberá adjudicar el contrato en el plazo de los cinco días hábiles siguientes. La adjudicación, que fijará los términos definitivos del contrato, deberá ser motivada, se notificará a todos los candidatos y se publicará en el Perfil de Contratante del Ayuntamiento de Jumilla.</w:t>
      </w:r>
    </w:p>
    <w:p w:rsidR="00D911BC" w:rsidRPr="00D911BC" w:rsidRDefault="00D911BC" w:rsidP="00D911BC">
      <w:pPr>
        <w:tabs>
          <w:tab w:val="left" w:pos="720"/>
          <w:tab w:val="left" w:pos="900"/>
        </w:tabs>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Renuncia o desistimiento:</w:t>
      </w:r>
      <w:r w:rsidRPr="00D911BC">
        <w:rPr>
          <w:rFonts w:ascii="Tahoma" w:eastAsia="Times New Roman" w:hAnsi="Tahoma" w:cs="Tahoma"/>
          <w:color w:val="333333"/>
          <w:sz w:val="18"/>
          <w:szCs w:val="18"/>
          <w:lang w:eastAsia="es-ES"/>
        </w:rPr>
        <w:t xml:space="preserve"> El órgano de contratación, por razones de interés público debidamente justificadas y, en todo caso, antes de la adjudicación, podrá renunciar a la celebración del contrato o desistir del procedimiento, de conformidad con el artículo 155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w:t>
      </w:r>
    </w:p>
    <w:p w:rsidR="00D911BC" w:rsidRPr="00D911BC" w:rsidRDefault="00D911BC" w:rsidP="00D911BC">
      <w:pPr>
        <w:tabs>
          <w:tab w:val="left" w:pos="720"/>
          <w:tab w:val="left" w:pos="900"/>
        </w:tabs>
        <w:spacing w:after="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Licitación desierta:</w:t>
      </w:r>
      <w:r w:rsidRPr="00D911BC">
        <w:rPr>
          <w:rFonts w:ascii="Tahoma" w:eastAsia="Times New Roman" w:hAnsi="Tahoma" w:cs="Tahoma"/>
          <w:color w:val="333333"/>
          <w:sz w:val="18"/>
          <w:szCs w:val="18"/>
          <w:lang w:eastAsia="es-ES"/>
        </w:rPr>
        <w:t xml:space="preserve"> </w:t>
      </w:r>
      <w:r w:rsidRPr="00D911BC">
        <w:rPr>
          <w:rFonts w:ascii="Tahoma" w:eastAsia="Times New Roman" w:hAnsi="Tahoma" w:cs="Tahoma"/>
          <w:bCs/>
          <w:color w:val="333333"/>
          <w:sz w:val="18"/>
          <w:szCs w:val="18"/>
          <w:lang w:val="es-ES_tradnl" w:eastAsia="es-ES"/>
        </w:rPr>
        <w:t>No podrá declarase desierta una licitación cuando exista alguna oferta admisible de acuerdo con los criterios que figuran en el pliego.</w:t>
      </w:r>
    </w:p>
    <w:p w:rsidR="00D911BC" w:rsidRPr="00D911BC" w:rsidRDefault="00D911BC" w:rsidP="00D911BC">
      <w:pPr>
        <w:spacing w:after="0" w:line="240" w:lineRule="auto"/>
        <w:ind w:left="708"/>
        <w:rPr>
          <w:rFonts w:ascii="Tahoma" w:eastAsia="Times New Roman" w:hAnsi="Tahoma" w:cs="Tahoma"/>
          <w:color w:val="333333"/>
          <w:sz w:val="18"/>
          <w:szCs w:val="18"/>
          <w:lang w:eastAsia="es-ES"/>
        </w:rPr>
      </w:pPr>
    </w:p>
    <w:p w:rsidR="00D911BC" w:rsidRPr="00D911BC" w:rsidRDefault="00D911BC" w:rsidP="00D911BC">
      <w:pPr>
        <w:numPr>
          <w:ilvl w:val="0"/>
          <w:numId w:val="9"/>
        </w:numPr>
        <w:tabs>
          <w:tab w:val="num" w:pos="540"/>
        </w:tabs>
        <w:spacing w:after="0" w:line="240" w:lineRule="auto"/>
        <w:ind w:left="540" w:right="44" w:hanging="54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FORMALIZACIÓN DEL CONTRATO</w:t>
      </w:r>
    </w:p>
    <w:p w:rsidR="00D911BC" w:rsidRPr="00D911BC" w:rsidRDefault="00D911BC" w:rsidP="00D911BC">
      <w:pPr>
        <w:spacing w:after="0"/>
        <w:jc w:val="both"/>
        <w:rPr>
          <w:rFonts w:ascii="Tahoma" w:eastAsia="Times New Roman" w:hAnsi="Tahoma" w:cs="Tahoma"/>
          <w:b/>
          <w:color w:val="333333"/>
          <w:sz w:val="18"/>
          <w:szCs w:val="18"/>
          <w:lang w:eastAsia="es-ES"/>
        </w:rPr>
      </w:pPr>
    </w:p>
    <w:p w:rsidR="00D911BC" w:rsidRPr="00D911BC" w:rsidRDefault="00D911BC" w:rsidP="006E1E22">
      <w:pPr>
        <w:tabs>
          <w:tab w:val="left" w:pos="720"/>
          <w:tab w:val="left" w:pos="900"/>
        </w:tabs>
        <w:spacing w:after="0" w:line="240" w:lineRule="auto"/>
        <w:ind w:firstLine="539"/>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La formalización del contrato se efectuará en documento administrativo en un plazo no superior a los quince días hábiles siguientes a aquél en que se reciba la notificación de la adjudicación a los licitadores o candidatos. No podrá iniciarse la ejecución del contrato sin su previa formalización. </w:t>
      </w:r>
    </w:p>
    <w:p w:rsidR="00D911BC" w:rsidRPr="00D911BC" w:rsidRDefault="00D911BC" w:rsidP="006E1E22">
      <w:pPr>
        <w:tabs>
          <w:tab w:val="left" w:pos="720"/>
          <w:tab w:val="left" w:pos="900"/>
        </w:tabs>
        <w:spacing w:after="0" w:line="240" w:lineRule="auto"/>
        <w:ind w:firstLine="539"/>
        <w:jc w:val="both"/>
        <w:rPr>
          <w:rFonts w:ascii="Tahoma" w:eastAsia="Times New Roman" w:hAnsi="Tahoma" w:cs="Tahoma"/>
          <w:color w:val="333333"/>
          <w:sz w:val="18"/>
          <w:szCs w:val="18"/>
          <w:lang w:eastAsia="es-ES"/>
        </w:rPr>
      </w:pPr>
    </w:p>
    <w:p w:rsidR="00D911BC" w:rsidRPr="00D911BC" w:rsidRDefault="00D911BC" w:rsidP="006E1E22">
      <w:pPr>
        <w:tabs>
          <w:tab w:val="left" w:pos="720"/>
          <w:tab w:val="left" w:pos="900"/>
        </w:tabs>
        <w:spacing w:after="0" w:line="240" w:lineRule="auto"/>
        <w:ind w:firstLine="539"/>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Simultáneamente con la firma del contrato, el adjudicatario deberá suscribir una copia del pliego que rige la contratación.</w:t>
      </w:r>
    </w:p>
    <w:p w:rsidR="00D911BC" w:rsidRPr="00D911BC" w:rsidRDefault="00D911BC" w:rsidP="006E1E22">
      <w:pPr>
        <w:tabs>
          <w:tab w:val="left" w:pos="720"/>
          <w:tab w:val="left" w:pos="900"/>
        </w:tabs>
        <w:spacing w:after="0" w:line="240" w:lineRule="auto"/>
        <w:ind w:firstLine="539"/>
        <w:jc w:val="both"/>
        <w:rPr>
          <w:rFonts w:ascii="Tahoma" w:eastAsia="Times New Roman" w:hAnsi="Tahoma" w:cs="Tahoma"/>
          <w:color w:val="333333"/>
          <w:sz w:val="18"/>
          <w:szCs w:val="18"/>
          <w:lang w:eastAsia="es-ES"/>
        </w:rPr>
      </w:pPr>
    </w:p>
    <w:p w:rsidR="00D911BC" w:rsidRPr="00D911BC" w:rsidRDefault="00D911BC" w:rsidP="006E1E22">
      <w:pPr>
        <w:tabs>
          <w:tab w:val="left" w:pos="720"/>
          <w:tab w:val="left" w:pos="900"/>
        </w:tabs>
        <w:spacing w:after="0" w:line="240" w:lineRule="auto"/>
        <w:ind w:firstLine="539"/>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El documento de formalización constituye título suficiente para acceder a cualquier registro público. No obstante, el contratista podrá solicitar que el contrato se eleve a escritura pública, corriendo de su cargo los correspondientes gastos.</w:t>
      </w:r>
    </w:p>
    <w:p w:rsidR="00D911BC" w:rsidRPr="00D911BC" w:rsidRDefault="00D911BC" w:rsidP="006E1E22">
      <w:pPr>
        <w:tabs>
          <w:tab w:val="left" w:pos="720"/>
          <w:tab w:val="left" w:pos="900"/>
        </w:tabs>
        <w:spacing w:after="0" w:line="240" w:lineRule="auto"/>
        <w:ind w:firstLine="539"/>
        <w:jc w:val="both"/>
        <w:rPr>
          <w:rFonts w:ascii="Tahoma" w:eastAsia="Times New Roman" w:hAnsi="Tahoma" w:cs="Tahoma"/>
          <w:color w:val="333333"/>
          <w:sz w:val="18"/>
          <w:szCs w:val="18"/>
          <w:lang w:eastAsia="es-ES"/>
        </w:rPr>
      </w:pPr>
    </w:p>
    <w:p w:rsidR="0059672F" w:rsidRPr="00825CC9" w:rsidRDefault="00D911BC" w:rsidP="00825CC9">
      <w:pPr>
        <w:tabs>
          <w:tab w:val="left" w:pos="720"/>
          <w:tab w:val="left" w:pos="900"/>
        </w:tabs>
        <w:spacing w:after="0" w:line="240" w:lineRule="auto"/>
        <w:ind w:firstLine="539"/>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La formalización del contrato se publicará </w:t>
      </w:r>
      <w:r w:rsidRPr="00D911BC">
        <w:rPr>
          <w:rFonts w:ascii="Tahoma" w:eastAsia="Times New Roman" w:hAnsi="Tahoma" w:cs="Tahoma"/>
          <w:bCs/>
          <w:color w:val="333333"/>
          <w:sz w:val="18"/>
          <w:szCs w:val="18"/>
          <w:lang w:val="es-ES_tradnl" w:eastAsia="es-ES"/>
        </w:rPr>
        <w:t>en</w:t>
      </w:r>
      <w:r w:rsidRPr="00D911BC">
        <w:rPr>
          <w:rFonts w:ascii="Tahoma" w:eastAsia="Times New Roman" w:hAnsi="Tahoma" w:cs="Tahoma"/>
          <w:color w:val="333333"/>
          <w:sz w:val="18"/>
          <w:szCs w:val="18"/>
          <w:lang w:eastAsia="es-ES"/>
        </w:rPr>
        <w:t xml:space="preserve"> el Perfil de Contratante del Excmo. Ayuntamiento de Jumilla, e indicará, como mínimo, los datos contenidos en el anuncio de adjudicación. </w:t>
      </w:r>
    </w:p>
    <w:p w:rsidR="0059672F" w:rsidRDefault="0059672F" w:rsidP="00D911BC">
      <w:pPr>
        <w:spacing w:after="0"/>
        <w:jc w:val="center"/>
        <w:rPr>
          <w:rFonts w:ascii="Tahoma" w:eastAsia="Times New Roman" w:hAnsi="Tahoma" w:cs="Tahoma"/>
          <w:b/>
          <w:color w:val="333333"/>
          <w:sz w:val="18"/>
          <w:szCs w:val="18"/>
          <w:u w:val="single"/>
          <w:lang w:eastAsia="es-ES"/>
        </w:rPr>
      </w:pPr>
    </w:p>
    <w:p w:rsidR="00D911BC" w:rsidRPr="00D911BC" w:rsidRDefault="00D911BC" w:rsidP="00D911BC">
      <w:pPr>
        <w:spacing w:after="0"/>
        <w:jc w:val="center"/>
        <w:rPr>
          <w:rFonts w:ascii="Tahoma" w:eastAsia="Times New Roman" w:hAnsi="Tahoma" w:cs="Tahoma"/>
          <w:b/>
          <w:color w:val="333333"/>
          <w:sz w:val="18"/>
          <w:szCs w:val="18"/>
          <w:u w:val="single"/>
          <w:lang w:eastAsia="es-ES"/>
        </w:rPr>
      </w:pPr>
      <w:r w:rsidRPr="00D911BC">
        <w:rPr>
          <w:rFonts w:ascii="Tahoma" w:eastAsia="Times New Roman" w:hAnsi="Tahoma" w:cs="Tahoma"/>
          <w:b/>
          <w:color w:val="333333"/>
          <w:sz w:val="18"/>
          <w:szCs w:val="18"/>
          <w:u w:val="single"/>
          <w:lang w:eastAsia="es-ES"/>
        </w:rPr>
        <w:t>EJECUCIÓN Y EXTINCIÓN DEL CONTRATO</w:t>
      </w:r>
    </w:p>
    <w:p w:rsidR="00D911BC" w:rsidRPr="00D911BC" w:rsidRDefault="00D911BC" w:rsidP="00D911BC">
      <w:pPr>
        <w:spacing w:after="0"/>
        <w:jc w:val="both"/>
        <w:rPr>
          <w:rFonts w:ascii="Tahoma" w:eastAsia="Times New Roman" w:hAnsi="Tahoma" w:cs="Tahoma"/>
          <w:color w:val="333333"/>
          <w:sz w:val="18"/>
          <w:szCs w:val="18"/>
          <w:lang w:eastAsia="es-ES"/>
        </w:rPr>
      </w:pPr>
    </w:p>
    <w:p w:rsidR="00D911BC" w:rsidRPr="00D911BC" w:rsidRDefault="00D911BC" w:rsidP="00D911BC">
      <w:pPr>
        <w:numPr>
          <w:ilvl w:val="0"/>
          <w:numId w:val="9"/>
        </w:numPr>
        <w:tabs>
          <w:tab w:val="num" w:pos="540"/>
        </w:tabs>
        <w:spacing w:after="0" w:line="240" w:lineRule="auto"/>
        <w:ind w:left="540" w:right="44" w:hanging="54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CONDICIONES DE EJECUCIÓN</w:t>
      </w:r>
    </w:p>
    <w:p w:rsidR="00D911BC" w:rsidRPr="00D911BC" w:rsidRDefault="00D911BC" w:rsidP="00D911BC">
      <w:pPr>
        <w:spacing w:after="0"/>
        <w:ind w:right="44"/>
        <w:jc w:val="both"/>
        <w:rPr>
          <w:rFonts w:ascii="Tahoma" w:eastAsia="Times New Roman" w:hAnsi="Tahoma" w:cs="Tahoma"/>
          <w:b/>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Cumplimiento del contrato:</w:t>
      </w:r>
      <w:r w:rsidRPr="00D911BC">
        <w:rPr>
          <w:rFonts w:ascii="Tahoma" w:eastAsia="Times New Roman" w:hAnsi="Tahoma" w:cs="Tahoma"/>
          <w:color w:val="333333"/>
          <w:sz w:val="18"/>
          <w:szCs w:val="18"/>
          <w:lang w:eastAsia="es-ES"/>
        </w:rPr>
        <w:t xml:space="preserve"> El contratista está obligado a cumplir el objeto del presente contrato a su riesgo y ventura, con la continuidad debida, con sujeción a lo establecido en su clausulado y en este pliego, de conformidad con la oferta presentada, y siguiendo las instrucciones y recomendaciones que reciba </w:t>
      </w:r>
      <w:r w:rsidR="003223A2">
        <w:rPr>
          <w:rFonts w:ascii="Tahoma" w:eastAsia="Times New Roman" w:hAnsi="Tahoma" w:cs="Tahoma"/>
          <w:color w:val="333333"/>
          <w:sz w:val="18"/>
          <w:szCs w:val="18"/>
          <w:lang w:eastAsia="es-ES"/>
        </w:rPr>
        <w:t xml:space="preserve">desde el </w:t>
      </w:r>
      <w:r w:rsidRPr="00D911BC">
        <w:rPr>
          <w:rFonts w:ascii="Tahoma" w:eastAsia="Times New Roman" w:hAnsi="Tahoma" w:cs="Tahoma"/>
          <w:color w:val="333333"/>
          <w:sz w:val="18"/>
          <w:szCs w:val="18"/>
          <w:lang w:eastAsia="es-ES"/>
        </w:rPr>
        <w:t>Excmo. Ayuntamiento de Jumilla. En todo caso, desarrollará sus cometidos con la profesionalidad, diligencia y calidad técnica necesarias para la correcta ejecución del contrato.</w:t>
      </w:r>
    </w:p>
    <w:p w:rsidR="00D911BC" w:rsidRPr="00D911BC" w:rsidRDefault="00D911BC" w:rsidP="00D911BC">
      <w:pPr>
        <w:tabs>
          <w:tab w:val="left" w:pos="720"/>
          <w:tab w:val="left" w:pos="900"/>
        </w:tabs>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lastRenderedPageBreak/>
        <w:t xml:space="preserve">Obligaciones del contratista en materia de personal: </w:t>
      </w:r>
      <w:r w:rsidRPr="00D911BC">
        <w:rPr>
          <w:rFonts w:ascii="Tahoma" w:eastAsia="Times New Roman" w:hAnsi="Tahoma" w:cs="Tahoma"/>
          <w:color w:val="333333"/>
          <w:sz w:val="18"/>
          <w:szCs w:val="18"/>
          <w:lang w:eastAsia="es-ES"/>
        </w:rPr>
        <w:t>Corresponde al contratista aportar los medios personales necesarios para la correcta ejecución del contrato</w:t>
      </w:r>
      <w:r w:rsidR="00080F48">
        <w:rPr>
          <w:rFonts w:ascii="Tahoma" w:eastAsia="Times New Roman" w:hAnsi="Tahoma" w:cs="Tahoma"/>
          <w:color w:val="333333"/>
          <w:sz w:val="18"/>
          <w:szCs w:val="18"/>
          <w:lang w:eastAsia="es-ES"/>
        </w:rPr>
        <w:t>.</w:t>
      </w:r>
      <w:r w:rsidRPr="00D911BC">
        <w:rPr>
          <w:rFonts w:ascii="Tahoma" w:eastAsia="Times New Roman" w:hAnsi="Tahoma" w:cs="Tahoma"/>
          <w:color w:val="333333"/>
          <w:sz w:val="18"/>
          <w:szCs w:val="18"/>
          <w:lang w:eastAsia="es-ES"/>
        </w:rPr>
        <w:t xml:space="preserve"> </w:t>
      </w:r>
    </w:p>
    <w:p w:rsidR="00080F48" w:rsidRPr="00080F48" w:rsidRDefault="00080F48" w:rsidP="00080F48">
      <w:pPr>
        <w:tabs>
          <w:tab w:val="left" w:pos="720"/>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sidRPr="00080F48">
        <w:rPr>
          <w:rFonts w:ascii="Tahoma" w:eastAsia="Times New Roman" w:hAnsi="Tahoma" w:cs="Tahoma"/>
          <w:color w:val="333333"/>
          <w:sz w:val="18"/>
          <w:szCs w:val="18"/>
          <w:lang w:eastAsia="es-ES"/>
        </w:rPr>
        <w:t>Corresponde al contratista aportar los medios personales necesarios para la adecuada ejecución del contrato, y será responsable de sus actos u omisiones. En extremos debidamente motivados, el Ayuntamiento podrá requerir al contratista para que adopte las medidas correctivas que coadyuven al restablecimiento del buen orden del servicio.</w:t>
      </w:r>
    </w:p>
    <w:p w:rsidR="00080F48" w:rsidRPr="00080F48" w:rsidRDefault="00080F48" w:rsidP="00080F48">
      <w:pPr>
        <w:tabs>
          <w:tab w:val="left" w:pos="720"/>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sidRPr="00080F48">
        <w:rPr>
          <w:rFonts w:ascii="Tahoma" w:eastAsia="Times New Roman" w:hAnsi="Tahoma" w:cs="Tahoma"/>
          <w:color w:val="333333"/>
          <w:sz w:val="18"/>
          <w:szCs w:val="18"/>
          <w:lang w:eastAsia="es-ES"/>
        </w:rPr>
        <w:t>El contratista queda obligado al cumplimiento de las disposiciones vigentes en materia laboral, de Seguridad Social, prevención de riesgos laborales y seguridad e higiene en el trabajo. El incumplimiento de estas obligaciones por parte del adjudicatario no implicará responsabilidad alguna para la Administración contratante, y podrá ser penalizado.</w:t>
      </w:r>
    </w:p>
    <w:p w:rsidR="00D911BC" w:rsidRPr="00D911BC" w:rsidRDefault="00080F48" w:rsidP="00080F48">
      <w:pPr>
        <w:tabs>
          <w:tab w:val="left" w:pos="720"/>
          <w:tab w:val="left" w:pos="900"/>
        </w:tabs>
        <w:spacing w:after="0" w:line="240" w:lineRule="auto"/>
        <w:ind w:left="709"/>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sidRPr="00080F48">
        <w:rPr>
          <w:rFonts w:ascii="Tahoma" w:eastAsia="Times New Roman" w:hAnsi="Tahoma" w:cs="Tahoma"/>
          <w:color w:val="333333"/>
          <w:sz w:val="18"/>
          <w:szCs w:val="18"/>
          <w:lang w:eastAsia="es-ES"/>
        </w:rPr>
        <w:t>La empresa adjudicataria está obligada a abonar los salarios del personal a su cargo regularmente y con periodicidad mensual. El impago de las nóminas de los trabajadores por más de tres meses será penalizado, sin perjuicio de la posibilidad que tiene la Administración de resolver el contrato, de conformidad con las Cláusulas 17 y 22 de este pliego.</w:t>
      </w:r>
      <w:r w:rsidRPr="00080F48">
        <w:rPr>
          <w:rFonts w:ascii="Tahoma" w:eastAsia="Times New Roman" w:hAnsi="Tahoma" w:cs="Tahoma"/>
          <w:color w:val="333333"/>
          <w:sz w:val="18"/>
          <w:szCs w:val="18"/>
          <w:lang w:eastAsia="es-ES"/>
        </w:rPr>
        <w:tab/>
      </w:r>
    </w:p>
    <w:p w:rsidR="00D911BC" w:rsidRDefault="00080F48" w:rsidP="00080F48">
      <w:pPr>
        <w:tabs>
          <w:tab w:val="left" w:pos="720"/>
          <w:tab w:val="left" w:pos="900"/>
        </w:tabs>
        <w:spacing w:after="0" w:line="240" w:lineRule="auto"/>
        <w:ind w:left="709"/>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 xml:space="preserve">El Ayuntamiento de Jumilla no tendrá ningún tipo de vinculación (laboral o de otro tipo) con el personal aportado por la empresa contratista. A la extinción del contrato, no tendrá lugar en ningún caso la consolidación de las personas que hayan realizado los trabajos objeto del contrato como personal de </w:t>
      </w:r>
      <w:smartTag w:uri="urn:schemas-microsoft-com:office:smarttags" w:element="PersonName">
        <w:smartTagPr>
          <w:attr w:name="ProductID" w:val="la Administraci￳n"/>
        </w:smartTagPr>
        <w:r w:rsidR="00D911BC" w:rsidRPr="00D911BC">
          <w:rPr>
            <w:rFonts w:ascii="Tahoma" w:eastAsia="Times New Roman" w:hAnsi="Tahoma" w:cs="Tahoma"/>
            <w:color w:val="333333"/>
            <w:sz w:val="18"/>
            <w:szCs w:val="18"/>
            <w:lang w:eastAsia="es-ES"/>
          </w:rPr>
          <w:t>la Administración</w:t>
        </w:r>
      </w:smartTag>
      <w:r w:rsidR="00D911BC" w:rsidRPr="00D911BC">
        <w:rPr>
          <w:rFonts w:ascii="Tahoma" w:eastAsia="Times New Roman" w:hAnsi="Tahoma" w:cs="Tahoma"/>
          <w:color w:val="333333"/>
          <w:sz w:val="18"/>
          <w:szCs w:val="18"/>
          <w:lang w:eastAsia="es-ES"/>
        </w:rPr>
        <w:t xml:space="preserve"> contratante. </w:t>
      </w:r>
    </w:p>
    <w:p w:rsidR="00080F48" w:rsidRPr="00D911BC" w:rsidRDefault="00080F48" w:rsidP="00080F48">
      <w:pPr>
        <w:tabs>
          <w:tab w:val="left" w:pos="720"/>
          <w:tab w:val="left" w:pos="900"/>
        </w:tabs>
        <w:spacing w:after="0" w:line="240" w:lineRule="auto"/>
        <w:ind w:left="709"/>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sidRPr="00080F48">
        <w:rPr>
          <w:rFonts w:ascii="Tahoma" w:eastAsia="Times New Roman" w:hAnsi="Tahoma" w:cs="Tahoma"/>
          <w:color w:val="333333"/>
          <w:sz w:val="18"/>
          <w:szCs w:val="18"/>
          <w:lang w:eastAsia="es-ES"/>
        </w:rPr>
        <w:t>La Administración podrá solicitar y examinar en cualquier momento la documentación que considere necesaria para verificar el cumplimiento de las obligaciones anteriores en materia de personal.</w:t>
      </w:r>
    </w:p>
    <w:p w:rsidR="00D911BC" w:rsidRPr="00D911BC" w:rsidRDefault="00D911BC" w:rsidP="00D911BC">
      <w:pPr>
        <w:spacing w:after="0"/>
        <w:ind w:left="708"/>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Responsabilidad del contratista:</w:t>
      </w:r>
      <w:r w:rsidRPr="00D911BC">
        <w:rPr>
          <w:rFonts w:ascii="Tahoma" w:eastAsia="Times New Roman" w:hAnsi="Tahoma" w:cs="Tahoma"/>
          <w:color w:val="333333"/>
          <w:sz w:val="18"/>
          <w:szCs w:val="18"/>
          <w:lang w:eastAsia="es-ES"/>
        </w:rPr>
        <w:t xml:space="preserve"> El contratista responderá de la calidad técnica de los trabajos que desarrolle, así como de las consecuencias que se deduzcan para </w:t>
      </w:r>
      <w:smartTag w:uri="urn:schemas-microsoft-com:office:smarttags" w:element="PersonName">
        <w:smartTagPr>
          <w:attr w:name="ProductID" w:val="la Administraci￳n"/>
        </w:smartTagPr>
        <w:r w:rsidRPr="00D911BC">
          <w:rPr>
            <w:rFonts w:ascii="Tahoma" w:eastAsia="Times New Roman" w:hAnsi="Tahoma" w:cs="Tahoma"/>
            <w:color w:val="333333"/>
            <w:sz w:val="18"/>
            <w:szCs w:val="18"/>
            <w:lang w:eastAsia="es-ES"/>
          </w:rPr>
          <w:t>la Administración</w:t>
        </w:r>
      </w:smartTag>
      <w:r w:rsidRPr="00D911BC">
        <w:rPr>
          <w:rFonts w:ascii="Tahoma" w:eastAsia="Times New Roman" w:hAnsi="Tahoma" w:cs="Tahoma"/>
          <w:color w:val="333333"/>
          <w:sz w:val="18"/>
          <w:szCs w:val="18"/>
          <w:lang w:eastAsia="es-ES"/>
        </w:rPr>
        <w:t xml:space="preserve">, para su personal o para terceros de las omisiones, errores, métodos inadecuados o conclusiones incorrectas para la ejecución del contrato, o demás actuaciones que requiera la ejecución del contrato, de acuerdo con el artículo 305.2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w:t>
      </w:r>
    </w:p>
    <w:p w:rsidR="00D911BC" w:rsidRPr="00D911BC" w:rsidRDefault="00080F48" w:rsidP="00080F48">
      <w:pPr>
        <w:tabs>
          <w:tab w:val="left" w:pos="720"/>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Asimismo, deberá indemnizar todos los daños de cualquier naturaleza que se causen a terceros, por sí o por personal o medios dependientes del mismo, como consecuencia de la ejecución del contrato.</w:t>
      </w:r>
    </w:p>
    <w:p w:rsidR="00D911BC" w:rsidRPr="00D911BC" w:rsidRDefault="00D911BC" w:rsidP="00D911BC">
      <w:pPr>
        <w:spacing w:after="0"/>
        <w:ind w:left="708"/>
        <w:rPr>
          <w:rFonts w:ascii="Tahoma" w:eastAsia="Times New Roman" w:hAnsi="Tahoma" w:cs="Tahoma"/>
          <w:color w:val="333333"/>
          <w:sz w:val="18"/>
          <w:szCs w:val="18"/>
          <w:lang w:eastAsia="es-ES"/>
        </w:rPr>
      </w:pPr>
    </w:p>
    <w:p w:rsidR="00D911BC" w:rsidRPr="00D911BC" w:rsidRDefault="00D911BC" w:rsidP="00D911BC">
      <w:pPr>
        <w:numPr>
          <w:ilvl w:val="0"/>
          <w:numId w:val="9"/>
        </w:numPr>
        <w:tabs>
          <w:tab w:val="num" w:pos="540"/>
        </w:tabs>
        <w:spacing w:after="0" w:line="240" w:lineRule="auto"/>
        <w:ind w:left="540" w:right="44" w:hanging="54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 xml:space="preserve">SEGUIMIENTO Y CONTROL DE </w:t>
      </w:r>
      <w:smartTag w:uri="urn:schemas-microsoft-com:office:smarttags" w:element="PersonName">
        <w:smartTagPr>
          <w:attr w:name="ProductID" w:val="LA EJECUCIￓN"/>
        </w:smartTagPr>
        <w:r w:rsidRPr="00D911BC">
          <w:rPr>
            <w:rFonts w:ascii="Tahoma" w:eastAsia="Times New Roman" w:hAnsi="Tahoma" w:cs="Tahoma"/>
            <w:b/>
            <w:color w:val="333333"/>
            <w:sz w:val="18"/>
            <w:szCs w:val="18"/>
            <w:lang w:eastAsia="es-ES"/>
          </w:rPr>
          <w:t>LA EJECUCIÓN</w:t>
        </w:r>
      </w:smartTag>
    </w:p>
    <w:p w:rsidR="00D911BC" w:rsidRPr="00D911BC" w:rsidRDefault="00D911BC" w:rsidP="00D911BC">
      <w:pPr>
        <w:spacing w:after="0"/>
        <w:jc w:val="both"/>
        <w:rPr>
          <w:rFonts w:ascii="Tahoma" w:eastAsia="Times New Roman" w:hAnsi="Tahoma" w:cs="Tahoma"/>
          <w:b/>
          <w:color w:val="333333"/>
          <w:sz w:val="18"/>
          <w:szCs w:val="18"/>
          <w:lang w:eastAsia="es-ES"/>
        </w:rPr>
      </w:pPr>
    </w:p>
    <w:p w:rsidR="00D911BC" w:rsidRPr="00D911BC" w:rsidRDefault="00D911BC" w:rsidP="00D911BC">
      <w:pPr>
        <w:numPr>
          <w:ilvl w:val="1"/>
          <w:numId w:val="9"/>
        </w:numPr>
        <w:tabs>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Responsables del contrato:</w:t>
      </w:r>
      <w:r w:rsidRPr="00D911BC">
        <w:rPr>
          <w:rFonts w:ascii="Tahoma" w:eastAsia="Times New Roman" w:hAnsi="Tahoma" w:cs="Tahoma"/>
          <w:color w:val="333333"/>
          <w:sz w:val="18"/>
          <w:szCs w:val="18"/>
          <w:lang w:eastAsia="es-ES"/>
        </w:rPr>
        <w:t xml:space="preserve"> Corresponden </w:t>
      </w:r>
      <w:r w:rsidR="003223A2">
        <w:rPr>
          <w:rFonts w:ascii="Tahoma" w:eastAsia="Times New Roman" w:hAnsi="Tahoma" w:cs="Tahoma"/>
          <w:color w:val="333333"/>
          <w:sz w:val="18"/>
          <w:szCs w:val="18"/>
          <w:lang w:eastAsia="es-ES"/>
        </w:rPr>
        <w:t xml:space="preserve">al Ingeniero Técnico Industrial Municipal </w:t>
      </w:r>
      <w:r w:rsidRPr="00D911BC">
        <w:rPr>
          <w:rFonts w:ascii="Tahoma" w:eastAsia="Times New Roman" w:hAnsi="Tahoma" w:cs="Tahoma"/>
          <w:color w:val="333333"/>
          <w:sz w:val="18"/>
          <w:szCs w:val="18"/>
          <w:lang w:eastAsia="es-ES"/>
        </w:rPr>
        <w:t>supervisar la correcta ejecución del contrato, velar por la calidad en la prestación del servicio y transmitir al contratista las órdenes e instrucciones necesarias para ello. A tal fin, se podrán realizar inspecciones y reuniones de preparación, coordinación o seguimiento, sin perjuicio de las restantes actuaciones que se estimen necesarias.</w:t>
      </w:r>
    </w:p>
    <w:p w:rsidR="00D911BC" w:rsidRPr="00D911BC" w:rsidRDefault="00D911BC" w:rsidP="00080F48">
      <w:pPr>
        <w:spacing w:after="0" w:line="240" w:lineRule="auto"/>
        <w:ind w:left="720"/>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Para el adecuado ejercicio de estas funciones, el contratista estará obligado a facilitar a los responsables del contrato la información que éstos soliciten en relación con los servicios prestados en ejecución del contrato, así como cuantos otros datos, informes o estadillos se requieran. No podrán existir por parte de la empresa adjudicataria condiciones que limiten el acceso de los responsables municipales a la información que se estime necesaria para poder llegar a conclusiones respecto a la técnica, procedimientos y resultados de los trabajos ejecutados, con la finalidad de valorar la calidad de aquéllos.</w:t>
      </w:r>
    </w:p>
    <w:p w:rsidR="00D911BC" w:rsidRPr="00D911BC" w:rsidRDefault="00D911BC" w:rsidP="00D911BC">
      <w:pPr>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Responsable de la empresa:</w:t>
      </w:r>
      <w:r w:rsidRPr="00D911BC">
        <w:rPr>
          <w:rFonts w:ascii="Tahoma" w:eastAsia="Times New Roman" w:hAnsi="Tahoma" w:cs="Tahoma"/>
          <w:color w:val="333333"/>
          <w:sz w:val="18"/>
          <w:szCs w:val="18"/>
          <w:lang w:eastAsia="es-ES"/>
        </w:rPr>
        <w:t xml:space="preserve"> La empresa contratista deberá designar a una persona de referencia, que será enlace entre aquélla y el Ayuntamiento y llevará el control de la ejecución del contrato, responsabilizándose directamente de las incidencias que se puedan producir, velando por su correcta ejecución y atendiendo los requerimientos que le formulen los responsables municipales. Esta persona de referencia podrá no ser la misma que el técnico titulado que preste la asistencia de manera presencial.</w:t>
      </w:r>
    </w:p>
    <w:p w:rsidR="00D911BC" w:rsidRPr="00D911BC" w:rsidRDefault="00D911BC" w:rsidP="00D911BC">
      <w:pPr>
        <w:spacing w:after="0"/>
        <w:ind w:right="44"/>
        <w:jc w:val="both"/>
        <w:rPr>
          <w:rFonts w:ascii="Tahoma" w:eastAsia="Times New Roman" w:hAnsi="Tahoma" w:cs="Tahoma"/>
          <w:color w:val="333333"/>
          <w:sz w:val="18"/>
          <w:szCs w:val="18"/>
          <w:lang w:eastAsia="es-ES"/>
        </w:rPr>
      </w:pPr>
    </w:p>
    <w:p w:rsidR="00D911BC" w:rsidRPr="00D911BC" w:rsidRDefault="00D911BC" w:rsidP="00D911BC">
      <w:pPr>
        <w:numPr>
          <w:ilvl w:val="0"/>
          <w:numId w:val="9"/>
        </w:numPr>
        <w:tabs>
          <w:tab w:val="num" w:pos="540"/>
        </w:tabs>
        <w:spacing w:after="0" w:line="240" w:lineRule="auto"/>
        <w:ind w:left="540" w:right="44" w:hanging="54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PENALIDADES POR INCUMPLIMIENTO</w:t>
      </w:r>
    </w:p>
    <w:p w:rsidR="00D911BC" w:rsidRPr="00D911BC" w:rsidRDefault="00D911BC" w:rsidP="00D911BC">
      <w:pPr>
        <w:spacing w:after="0"/>
        <w:ind w:firstLine="708"/>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Procedencia:</w:t>
      </w:r>
      <w:r w:rsidRPr="00D911BC">
        <w:rPr>
          <w:rFonts w:ascii="Tahoma" w:eastAsia="Times New Roman" w:hAnsi="Tahoma" w:cs="Tahoma"/>
          <w:color w:val="333333"/>
          <w:sz w:val="18"/>
          <w:szCs w:val="18"/>
          <w:lang w:eastAsia="es-ES"/>
        </w:rPr>
        <w:t xml:space="preserve"> Procederá la imposición de penalidades cuando el órgano de contratación, previo informe de alguno de los responsables del contrato, estime que el contratista ha incumplido alguna de las obligaciones que le incumben de conformidad con este Pliego. </w:t>
      </w:r>
    </w:p>
    <w:p w:rsidR="00D911BC" w:rsidRPr="00D911BC" w:rsidRDefault="00D911BC" w:rsidP="00080F48">
      <w:pPr>
        <w:spacing w:after="0" w:line="240" w:lineRule="auto"/>
        <w:ind w:left="720"/>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lastRenderedPageBreak/>
        <w:t>Se considerarán incumplimiento de especial gravedad aquél que revele una actuación dolosa o gravemente negligente por parte del contratista, o suponga evidente peligro para las personas o bienes. La reiteración en el incumplimiento podrá tenerse en cuenta para valorar la gravedad.</w:t>
      </w:r>
    </w:p>
    <w:p w:rsidR="00D911BC" w:rsidRPr="00D911BC" w:rsidRDefault="00D911BC" w:rsidP="00080F48">
      <w:pPr>
        <w:spacing w:after="0" w:line="240" w:lineRule="auto"/>
        <w:ind w:left="720"/>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La imposición de penalidades no excluye la indemnización a que pueda tener derecho </w:t>
      </w:r>
      <w:smartTag w:uri="urn:schemas-microsoft-com:office:smarttags" w:element="PersonName">
        <w:smartTagPr>
          <w:attr w:name="ProductID" w:val="la Administraci￳n"/>
        </w:smartTagPr>
        <w:r w:rsidRPr="00D911BC">
          <w:rPr>
            <w:rFonts w:ascii="Tahoma" w:eastAsia="Times New Roman" w:hAnsi="Tahoma" w:cs="Tahoma"/>
            <w:color w:val="333333"/>
            <w:sz w:val="18"/>
            <w:szCs w:val="18"/>
            <w:lang w:eastAsia="es-ES"/>
          </w:rPr>
          <w:t>la Administración</w:t>
        </w:r>
      </w:smartTag>
      <w:r w:rsidRPr="00D911BC">
        <w:rPr>
          <w:rFonts w:ascii="Tahoma" w:eastAsia="Times New Roman" w:hAnsi="Tahoma" w:cs="Tahoma"/>
          <w:color w:val="333333"/>
          <w:sz w:val="18"/>
          <w:szCs w:val="18"/>
          <w:lang w:eastAsia="es-ES"/>
        </w:rPr>
        <w:t xml:space="preserve"> por los daños y perjuicios imputables al contratista.</w:t>
      </w:r>
    </w:p>
    <w:p w:rsidR="00D911BC" w:rsidRPr="00D911BC" w:rsidRDefault="00D911BC" w:rsidP="00D911BC">
      <w:pPr>
        <w:spacing w:after="0"/>
        <w:ind w:left="708" w:firstLine="528"/>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Cuantía:</w:t>
      </w:r>
      <w:r w:rsidRPr="00D911BC">
        <w:rPr>
          <w:rFonts w:ascii="Tahoma" w:eastAsia="Times New Roman" w:hAnsi="Tahoma" w:cs="Tahoma"/>
          <w:color w:val="333333"/>
          <w:sz w:val="18"/>
          <w:szCs w:val="18"/>
          <w:lang w:eastAsia="es-ES"/>
        </w:rPr>
        <w:t xml:space="preserve"> Las penalidades serán, con carácter general, del 1% del precio de adjudicación del contrato, salvo que, motivadamente, el órgano de contratación estime que el incumplimiento reviste especial gravedad, en cuyo caso podrá alcanzar hasta un 5%. </w:t>
      </w:r>
    </w:p>
    <w:p w:rsidR="00D911BC" w:rsidRPr="00D911BC" w:rsidRDefault="00D911BC" w:rsidP="00D911BC">
      <w:pPr>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Imposición:</w:t>
      </w:r>
      <w:r w:rsidRPr="00D911BC">
        <w:rPr>
          <w:rFonts w:ascii="Tahoma" w:eastAsia="Times New Roman" w:hAnsi="Tahoma" w:cs="Tahoma"/>
          <w:color w:val="333333"/>
          <w:sz w:val="18"/>
          <w:szCs w:val="18"/>
          <w:lang w:eastAsia="es-ES"/>
        </w:rPr>
        <w:t xml:space="preserve"> Las penalidades se impondrán mediante acuerdo del órgano de contratación, que será inmediatamente ejecutivo, y se harán efectivas mediante deducción de las cantidades que, en concepto de pago total o parcial, deban abonarse al contratista, o sobre la garantía que se hubiese constituido, cuando no puedan deducirse de los mencionados pagos. </w:t>
      </w:r>
    </w:p>
    <w:p w:rsidR="00D911BC" w:rsidRPr="00D911BC" w:rsidRDefault="00D911BC" w:rsidP="00D911BC">
      <w:pPr>
        <w:spacing w:after="0"/>
        <w:jc w:val="both"/>
        <w:rPr>
          <w:rFonts w:ascii="Tahoma" w:eastAsia="Times New Roman" w:hAnsi="Tahoma" w:cs="Tahoma"/>
          <w:color w:val="333333"/>
          <w:sz w:val="18"/>
          <w:szCs w:val="18"/>
          <w:lang w:eastAsia="es-ES"/>
        </w:rPr>
      </w:pPr>
    </w:p>
    <w:p w:rsidR="00D911BC" w:rsidRPr="00D911BC" w:rsidRDefault="00D911BC" w:rsidP="00D911BC">
      <w:pPr>
        <w:numPr>
          <w:ilvl w:val="0"/>
          <w:numId w:val="9"/>
        </w:numPr>
        <w:tabs>
          <w:tab w:val="num" w:pos="540"/>
        </w:tabs>
        <w:spacing w:after="0" w:line="240" w:lineRule="auto"/>
        <w:ind w:left="540" w:right="44" w:hanging="54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CESIÓN DEL CONTRATO Y SUBCONTRATACIÓN</w:t>
      </w:r>
    </w:p>
    <w:p w:rsidR="00D911BC" w:rsidRPr="00D911BC" w:rsidRDefault="00D911BC" w:rsidP="00D911BC">
      <w:pPr>
        <w:spacing w:after="0"/>
        <w:ind w:right="44" w:firstLine="720"/>
        <w:jc w:val="both"/>
        <w:rPr>
          <w:rFonts w:ascii="Tahoma" w:eastAsia="Times New Roman" w:hAnsi="Tahoma" w:cs="Tahoma"/>
          <w:b/>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Cesión del contrato:</w:t>
      </w:r>
      <w:r w:rsidRPr="00D911BC">
        <w:rPr>
          <w:rFonts w:ascii="Tahoma" w:eastAsia="Times New Roman" w:hAnsi="Tahoma" w:cs="Tahoma"/>
          <w:color w:val="333333"/>
          <w:sz w:val="18"/>
          <w:szCs w:val="18"/>
          <w:lang w:eastAsia="es-ES"/>
        </w:rPr>
        <w:t xml:space="preserve"> El adjudicatario podrá ceder a terceros los derechos y obligaciones derivados del contrato, en los términos del artículo 226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w:t>
      </w:r>
    </w:p>
    <w:p w:rsidR="00D911BC" w:rsidRPr="00D911BC" w:rsidRDefault="00D911BC" w:rsidP="00D911BC">
      <w:pPr>
        <w:tabs>
          <w:tab w:val="left" w:pos="720"/>
          <w:tab w:val="left" w:pos="900"/>
        </w:tabs>
        <w:spacing w:after="0"/>
        <w:ind w:left="180"/>
        <w:jc w:val="both"/>
        <w:rPr>
          <w:rFonts w:ascii="Tahoma" w:eastAsia="Times New Roman" w:hAnsi="Tahoma" w:cs="Tahoma"/>
          <w:color w:val="333333"/>
          <w:sz w:val="18"/>
          <w:szCs w:val="18"/>
          <w:lang w:eastAsia="es-ES"/>
        </w:rPr>
      </w:pPr>
    </w:p>
    <w:p w:rsidR="00D911BC" w:rsidRPr="00D911BC" w:rsidRDefault="00D911BC" w:rsidP="00D911BC">
      <w:pPr>
        <w:numPr>
          <w:ilvl w:val="1"/>
          <w:numId w:val="9"/>
        </w:numPr>
        <w:tabs>
          <w:tab w:val="num"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Subcontratación:</w:t>
      </w:r>
      <w:r w:rsidRPr="00D911BC">
        <w:rPr>
          <w:rFonts w:ascii="Tahoma" w:eastAsia="Times New Roman" w:hAnsi="Tahoma" w:cs="Tahoma"/>
          <w:color w:val="333333"/>
          <w:sz w:val="18"/>
          <w:szCs w:val="18"/>
          <w:lang w:eastAsia="es-ES"/>
        </w:rPr>
        <w:t xml:space="preserve"> El contratista podrá concertar con terceros la realización parcial de la prestación, en los términos previstos en el artículo 227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w:t>
      </w:r>
    </w:p>
    <w:p w:rsidR="00D911BC" w:rsidRPr="00D911BC" w:rsidRDefault="00D911BC" w:rsidP="00D911BC">
      <w:pPr>
        <w:spacing w:after="0"/>
        <w:ind w:right="44"/>
        <w:jc w:val="both"/>
        <w:rPr>
          <w:rFonts w:ascii="Tahoma" w:eastAsia="Times New Roman" w:hAnsi="Tahoma" w:cs="Tahoma"/>
          <w:b/>
          <w:color w:val="333333"/>
          <w:sz w:val="18"/>
          <w:szCs w:val="18"/>
          <w:lang w:eastAsia="es-ES"/>
        </w:rPr>
      </w:pPr>
    </w:p>
    <w:p w:rsidR="00D911BC" w:rsidRPr="00D911BC" w:rsidRDefault="00D911BC" w:rsidP="00D911BC">
      <w:pPr>
        <w:numPr>
          <w:ilvl w:val="0"/>
          <w:numId w:val="9"/>
        </w:numPr>
        <w:tabs>
          <w:tab w:val="num" w:pos="540"/>
          <w:tab w:val="left" w:pos="720"/>
          <w:tab w:val="left" w:pos="900"/>
        </w:tabs>
        <w:spacing w:after="0" w:line="240" w:lineRule="auto"/>
        <w:ind w:left="540" w:right="44" w:hanging="54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RECEPCIÓN Y PLAZO DE GARANTÍA</w:t>
      </w:r>
    </w:p>
    <w:p w:rsidR="00D911BC" w:rsidRPr="00D911BC" w:rsidRDefault="00D911BC" w:rsidP="00D911BC">
      <w:pPr>
        <w:tabs>
          <w:tab w:val="left" w:pos="720"/>
          <w:tab w:val="left" w:pos="900"/>
        </w:tabs>
        <w:spacing w:after="0"/>
        <w:ind w:right="44" w:firstLine="705"/>
        <w:jc w:val="both"/>
        <w:rPr>
          <w:rFonts w:ascii="Tahoma" w:eastAsia="Times New Roman" w:hAnsi="Tahoma" w:cs="Tahoma"/>
          <w:bCs/>
          <w:iCs/>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color w:val="333333"/>
          <w:sz w:val="18"/>
          <w:szCs w:val="18"/>
          <w:lang w:eastAsia="es-ES"/>
        </w:rPr>
      </w:pPr>
      <w:r w:rsidRPr="00D911BC">
        <w:rPr>
          <w:rFonts w:ascii="Tahoma" w:eastAsia="Times New Roman" w:hAnsi="Tahoma" w:cs="Tahoma"/>
          <w:b/>
          <w:color w:val="333333"/>
          <w:sz w:val="18"/>
          <w:szCs w:val="18"/>
          <w:lang w:eastAsia="es-ES"/>
        </w:rPr>
        <w:t>Recepción:</w:t>
      </w:r>
      <w:r w:rsidRPr="00D911BC">
        <w:rPr>
          <w:rFonts w:ascii="Tahoma" w:eastAsia="Times New Roman" w:hAnsi="Tahoma" w:cs="Tahoma"/>
          <w:color w:val="333333"/>
          <w:sz w:val="18"/>
          <w:szCs w:val="18"/>
          <w:lang w:eastAsia="es-ES"/>
        </w:rPr>
        <w:t xml:space="preserve"> </w:t>
      </w:r>
      <w:smartTag w:uri="urn:schemas-microsoft-com:office:smarttags" w:element="PersonName">
        <w:smartTagPr>
          <w:attr w:name="ProductID" w:val="la Administraci￳n"/>
        </w:smartTagPr>
        <w:r w:rsidRPr="00D911BC">
          <w:rPr>
            <w:rFonts w:ascii="Tahoma" w:eastAsia="Times New Roman" w:hAnsi="Tahoma" w:cs="Tahoma"/>
            <w:color w:val="333333"/>
            <w:sz w:val="18"/>
            <w:szCs w:val="18"/>
            <w:lang w:eastAsia="es-ES"/>
          </w:rPr>
          <w:t>La Administración</w:t>
        </w:r>
      </w:smartTag>
      <w:r w:rsidRPr="00D911BC">
        <w:rPr>
          <w:rFonts w:ascii="Tahoma" w:eastAsia="Times New Roman" w:hAnsi="Tahoma" w:cs="Tahoma"/>
          <w:color w:val="333333"/>
          <w:sz w:val="18"/>
          <w:szCs w:val="18"/>
          <w:lang w:eastAsia="es-ES"/>
        </w:rPr>
        <w:t xml:space="preserve"> determinará si la prestación realizada por el contratista se ajusta a las prescripciones establecidas para su ejecución y cumplimiento, requiriendo, en su caso, la realización de las prestaciones contratadas o la subsanación de los defectos observados.</w:t>
      </w:r>
    </w:p>
    <w:p w:rsidR="00D911BC" w:rsidRPr="00D911BC" w:rsidRDefault="00D911BC" w:rsidP="00D911BC">
      <w:pPr>
        <w:tabs>
          <w:tab w:val="left" w:pos="720"/>
          <w:tab w:val="left" w:pos="900"/>
        </w:tabs>
        <w:spacing w:after="0"/>
        <w:ind w:left="708" w:firstLine="708"/>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Si los trabajos efectuados no se adecuaran a la prestación contratada, como consecuencia de vicios o defectos imputables al contratista, podrá rechazar la misma, quedando exenta de la obligación de pago o teniendo derecho, en su caso, a la recuperación del precio satisfecho.</w:t>
      </w:r>
    </w:p>
    <w:p w:rsidR="00D911BC" w:rsidRPr="00D911BC" w:rsidRDefault="00D911BC" w:rsidP="00D911BC">
      <w:pPr>
        <w:tabs>
          <w:tab w:val="left" w:pos="720"/>
          <w:tab w:val="left" w:pos="900"/>
        </w:tabs>
        <w:spacing w:after="0"/>
        <w:jc w:val="both"/>
        <w:rPr>
          <w:rFonts w:ascii="Tahoma" w:eastAsia="Times New Roman" w:hAnsi="Tahoma" w:cs="Tahoma"/>
          <w:bCs/>
          <w:iCs/>
          <w:color w:val="333333"/>
          <w:sz w:val="18"/>
          <w:szCs w:val="18"/>
          <w:lang w:eastAsia="es-ES"/>
        </w:rPr>
      </w:pPr>
    </w:p>
    <w:p w:rsidR="00D911BC" w:rsidRPr="00D911BC" w:rsidRDefault="00D911BC" w:rsidP="00D911BC">
      <w:pPr>
        <w:numPr>
          <w:ilvl w:val="1"/>
          <w:numId w:val="9"/>
        </w:numPr>
        <w:tabs>
          <w:tab w:val="left" w:pos="720"/>
          <w:tab w:val="left" w:pos="900"/>
        </w:tabs>
        <w:spacing w:after="0" w:line="240" w:lineRule="auto"/>
        <w:ind w:left="720" w:hanging="540"/>
        <w:jc w:val="both"/>
        <w:rPr>
          <w:rFonts w:ascii="Tahoma" w:eastAsia="Times New Roman" w:hAnsi="Tahoma" w:cs="Tahoma"/>
          <w:bCs/>
          <w:iCs/>
          <w:color w:val="333333"/>
          <w:sz w:val="18"/>
          <w:szCs w:val="18"/>
          <w:lang w:eastAsia="es-ES"/>
        </w:rPr>
      </w:pPr>
      <w:r w:rsidRPr="00D911BC">
        <w:rPr>
          <w:rFonts w:ascii="Tahoma" w:eastAsia="Times New Roman" w:hAnsi="Tahoma" w:cs="Tahoma"/>
          <w:b/>
          <w:color w:val="333333"/>
          <w:sz w:val="18"/>
          <w:szCs w:val="18"/>
          <w:lang w:eastAsia="es-ES"/>
        </w:rPr>
        <w:t>Plazo de garantía:</w:t>
      </w:r>
      <w:r w:rsidRPr="00D911BC">
        <w:rPr>
          <w:rFonts w:ascii="Tahoma" w:eastAsia="Times New Roman" w:hAnsi="Tahoma" w:cs="Tahoma"/>
          <w:color w:val="333333"/>
          <w:sz w:val="18"/>
          <w:szCs w:val="18"/>
          <w:lang w:eastAsia="es-ES"/>
        </w:rPr>
        <w:t xml:space="preserve"> El objeto del contrato quedará sujeto a un plazo de garantía de DOS MESES, a contar desde la finalización del servicio o desde la fecha de su resolución anticipada. </w:t>
      </w:r>
    </w:p>
    <w:p w:rsidR="00D911BC" w:rsidRPr="00D911BC" w:rsidRDefault="00080F48" w:rsidP="00080F48">
      <w:pPr>
        <w:tabs>
          <w:tab w:val="left" w:pos="720"/>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sidR="00891DCA">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Si durante el mismo se acreditase la existencia de vicios o defectos en los trabajos efectuados, el Ayuntamiento tendrá derecho a reclamar al contratista la subsanación de los mismos. El contratista tendrá derecho a conocer y ser oído sobre las observaciones que se formulen en relación con el cumplimiento de la prestación contratada.</w:t>
      </w:r>
      <w:r w:rsidRPr="00080F48">
        <w:rPr>
          <w:rFonts w:ascii="Tahoma" w:eastAsia="Times New Roman" w:hAnsi="Tahoma" w:cs="Tahoma"/>
          <w:color w:val="333333"/>
          <w:sz w:val="18"/>
          <w:szCs w:val="18"/>
          <w:lang w:eastAsia="es-ES"/>
        </w:rPr>
        <w:t xml:space="preserve"> La garantía también responderá de los vicios o defectos en los bienes suministrados la Administración.</w:t>
      </w:r>
    </w:p>
    <w:p w:rsidR="00D911BC" w:rsidRPr="00D911BC" w:rsidRDefault="00891DCA" w:rsidP="00891DCA">
      <w:pPr>
        <w:tabs>
          <w:tab w:val="left" w:pos="900"/>
        </w:tabs>
        <w:spacing w:after="0" w:line="240" w:lineRule="auto"/>
        <w:ind w:left="720"/>
        <w:jc w:val="both"/>
        <w:rPr>
          <w:rFonts w:ascii="Tahoma" w:eastAsia="Times New Roman" w:hAnsi="Tahoma" w:cs="Tahoma"/>
          <w:color w:val="333333"/>
          <w:sz w:val="18"/>
          <w:szCs w:val="18"/>
          <w:lang w:eastAsia="es-ES"/>
        </w:rPr>
      </w:pPr>
      <w:r>
        <w:rPr>
          <w:rFonts w:ascii="Tahoma" w:eastAsia="Times New Roman" w:hAnsi="Tahoma" w:cs="Tahoma"/>
          <w:color w:val="333333"/>
          <w:sz w:val="18"/>
          <w:szCs w:val="18"/>
          <w:lang w:eastAsia="es-ES"/>
        </w:rPr>
        <w:tab/>
      </w:r>
      <w:r>
        <w:rPr>
          <w:rFonts w:ascii="Tahoma" w:eastAsia="Times New Roman" w:hAnsi="Tahoma" w:cs="Tahoma"/>
          <w:color w:val="333333"/>
          <w:sz w:val="18"/>
          <w:szCs w:val="18"/>
          <w:lang w:eastAsia="es-ES"/>
        </w:rPr>
        <w:tab/>
      </w:r>
      <w:r w:rsidR="00D911BC" w:rsidRPr="00D911BC">
        <w:rPr>
          <w:rFonts w:ascii="Tahoma" w:eastAsia="Times New Roman" w:hAnsi="Tahoma" w:cs="Tahoma"/>
          <w:color w:val="333333"/>
          <w:sz w:val="18"/>
          <w:szCs w:val="18"/>
          <w:lang w:eastAsia="es-ES"/>
        </w:rPr>
        <w:t>Terminado el plazo de garantía y practicada la liquidación sin que la Administración haya formalizado reparo o denuncia alguna, el contratista quedará exento de responsabilidad por razón de la prestación efectuada y tendrá lugar la devolución de la garantía definitiva.</w:t>
      </w:r>
    </w:p>
    <w:p w:rsidR="0059672F" w:rsidRPr="00D911BC" w:rsidRDefault="0059672F" w:rsidP="00D911BC">
      <w:pPr>
        <w:spacing w:after="0"/>
        <w:ind w:right="44"/>
        <w:jc w:val="both"/>
        <w:rPr>
          <w:rFonts w:ascii="Tahoma" w:eastAsia="Times New Roman" w:hAnsi="Tahoma" w:cs="Tahoma"/>
          <w:b/>
          <w:color w:val="333333"/>
          <w:sz w:val="18"/>
          <w:szCs w:val="18"/>
          <w:lang w:eastAsia="es-ES"/>
        </w:rPr>
      </w:pPr>
    </w:p>
    <w:p w:rsidR="00D911BC" w:rsidRPr="00D911BC" w:rsidRDefault="00D911BC" w:rsidP="00D911BC">
      <w:pPr>
        <w:numPr>
          <w:ilvl w:val="0"/>
          <w:numId w:val="9"/>
        </w:numPr>
        <w:tabs>
          <w:tab w:val="num" w:pos="540"/>
          <w:tab w:val="left" w:pos="720"/>
          <w:tab w:val="left" w:pos="900"/>
        </w:tabs>
        <w:spacing w:after="0" w:line="240" w:lineRule="auto"/>
        <w:ind w:left="540" w:right="44" w:hanging="54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PAGO DEL PRECIO</w:t>
      </w:r>
    </w:p>
    <w:p w:rsidR="00D911BC" w:rsidRPr="00D911BC" w:rsidRDefault="00D911BC" w:rsidP="00D911BC">
      <w:pPr>
        <w:tabs>
          <w:tab w:val="left" w:pos="720"/>
          <w:tab w:val="left" w:pos="900"/>
        </w:tabs>
        <w:spacing w:after="0"/>
        <w:ind w:firstLine="708"/>
        <w:jc w:val="both"/>
        <w:rPr>
          <w:rFonts w:ascii="Tahoma" w:eastAsia="Times New Roman" w:hAnsi="Tahoma" w:cs="Tahoma"/>
          <w:b/>
          <w:bCs/>
          <w:color w:val="333333"/>
          <w:sz w:val="18"/>
          <w:szCs w:val="18"/>
          <w:lang w:eastAsia="es-ES"/>
        </w:rPr>
      </w:pPr>
    </w:p>
    <w:p w:rsidR="00D911BC" w:rsidRPr="00D911BC" w:rsidRDefault="00D911BC" w:rsidP="00080F48">
      <w:pPr>
        <w:tabs>
          <w:tab w:val="left" w:pos="720"/>
          <w:tab w:val="left" w:pos="900"/>
        </w:tabs>
        <w:spacing w:after="0" w:line="240" w:lineRule="auto"/>
        <w:ind w:right="45" w:firstLine="709"/>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El pago del precio del contrato se efectuará previa presentación de la factura correspondiente a cada mes, una vez finalizado éste, y aprobación del órgano competente, conforme a lo previsto en el artículos 216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w:t>
      </w:r>
    </w:p>
    <w:p w:rsidR="00D911BC" w:rsidRDefault="00D911BC" w:rsidP="00D911BC">
      <w:pPr>
        <w:spacing w:after="0"/>
        <w:jc w:val="both"/>
        <w:rPr>
          <w:rFonts w:ascii="Tahoma" w:eastAsia="Times New Roman" w:hAnsi="Tahoma" w:cs="Tahoma"/>
          <w:color w:val="333333"/>
          <w:sz w:val="18"/>
          <w:szCs w:val="18"/>
          <w:lang w:eastAsia="es-ES"/>
        </w:rPr>
      </w:pPr>
    </w:p>
    <w:p w:rsidR="00693CF9" w:rsidRDefault="00693CF9" w:rsidP="00D911BC">
      <w:pPr>
        <w:spacing w:after="0"/>
        <w:jc w:val="both"/>
        <w:rPr>
          <w:rFonts w:ascii="Tahoma" w:eastAsia="Times New Roman" w:hAnsi="Tahoma" w:cs="Tahoma"/>
          <w:color w:val="333333"/>
          <w:sz w:val="18"/>
          <w:szCs w:val="18"/>
          <w:lang w:eastAsia="es-ES"/>
        </w:rPr>
      </w:pPr>
    </w:p>
    <w:p w:rsidR="00825CC9" w:rsidRDefault="00825CC9" w:rsidP="00D911BC">
      <w:pPr>
        <w:spacing w:after="0"/>
        <w:jc w:val="both"/>
        <w:rPr>
          <w:rFonts w:ascii="Tahoma" w:eastAsia="Times New Roman" w:hAnsi="Tahoma" w:cs="Tahoma"/>
          <w:color w:val="333333"/>
          <w:sz w:val="18"/>
          <w:szCs w:val="18"/>
          <w:lang w:eastAsia="es-ES"/>
        </w:rPr>
      </w:pPr>
    </w:p>
    <w:p w:rsidR="00825CC9" w:rsidRDefault="00825CC9" w:rsidP="00D911BC">
      <w:pPr>
        <w:spacing w:after="0"/>
        <w:jc w:val="both"/>
        <w:rPr>
          <w:rFonts w:ascii="Tahoma" w:eastAsia="Times New Roman" w:hAnsi="Tahoma" w:cs="Tahoma"/>
          <w:color w:val="333333"/>
          <w:sz w:val="18"/>
          <w:szCs w:val="18"/>
          <w:lang w:eastAsia="es-ES"/>
        </w:rPr>
      </w:pPr>
    </w:p>
    <w:p w:rsidR="00825CC9" w:rsidRPr="00D911BC" w:rsidRDefault="00825CC9" w:rsidP="00D911BC">
      <w:pPr>
        <w:spacing w:after="0"/>
        <w:jc w:val="both"/>
        <w:rPr>
          <w:rFonts w:ascii="Tahoma" w:eastAsia="Times New Roman" w:hAnsi="Tahoma" w:cs="Tahoma"/>
          <w:color w:val="333333"/>
          <w:sz w:val="18"/>
          <w:szCs w:val="18"/>
          <w:lang w:eastAsia="es-ES"/>
        </w:rPr>
      </w:pPr>
    </w:p>
    <w:p w:rsidR="00D911BC" w:rsidRPr="00D911BC" w:rsidRDefault="00D911BC" w:rsidP="00D911BC">
      <w:pPr>
        <w:numPr>
          <w:ilvl w:val="0"/>
          <w:numId w:val="9"/>
        </w:numPr>
        <w:tabs>
          <w:tab w:val="num" w:pos="540"/>
          <w:tab w:val="left" w:pos="720"/>
          <w:tab w:val="left" w:pos="900"/>
        </w:tabs>
        <w:spacing w:after="0" w:line="240" w:lineRule="auto"/>
        <w:ind w:left="540" w:right="44" w:hanging="54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lastRenderedPageBreak/>
        <w:t>MODIFICACIÓN DEL CONTRATO</w:t>
      </w:r>
    </w:p>
    <w:p w:rsidR="00D911BC" w:rsidRPr="00D911BC" w:rsidRDefault="00D911BC" w:rsidP="00D911BC">
      <w:pPr>
        <w:tabs>
          <w:tab w:val="left" w:pos="720"/>
          <w:tab w:val="left" w:pos="900"/>
        </w:tabs>
        <w:spacing w:after="0"/>
        <w:ind w:right="44"/>
        <w:jc w:val="both"/>
        <w:rPr>
          <w:rFonts w:ascii="Tahoma" w:eastAsia="Times New Roman" w:hAnsi="Tahoma" w:cs="Tahoma"/>
          <w:b/>
          <w:color w:val="333333"/>
          <w:sz w:val="18"/>
          <w:szCs w:val="18"/>
          <w:lang w:eastAsia="es-ES"/>
        </w:rPr>
      </w:pPr>
    </w:p>
    <w:p w:rsidR="00D911BC" w:rsidRDefault="00D911BC" w:rsidP="00080F48">
      <w:pPr>
        <w:tabs>
          <w:tab w:val="left" w:pos="720"/>
          <w:tab w:val="left" w:pos="900"/>
        </w:tabs>
        <w:spacing w:after="0" w:line="240" w:lineRule="auto"/>
        <w:ind w:right="45" w:firstLine="709"/>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Una vez perfeccionado el contrato, sólo podrá ser modificado por razones de interés público en los casos y en </w:t>
      </w:r>
      <w:proofErr w:type="gramStart"/>
      <w:r w:rsidRPr="00D911BC">
        <w:rPr>
          <w:rFonts w:ascii="Tahoma" w:eastAsia="Times New Roman" w:hAnsi="Tahoma" w:cs="Tahoma"/>
          <w:color w:val="333333"/>
          <w:sz w:val="18"/>
          <w:szCs w:val="18"/>
          <w:lang w:eastAsia="es-ES"/>
        </w:rPr>
        <w:t>la forma previstos</w:t>
      </w:r>
      <w:proofErr w:type="gramEnd"/>
      <w:r w:rsidRPr="00D911BC">
        <w:rPr>
          <w:rFonts w:ascii="Tahoma" w:eastAsia="Times New Roman" w:hAnsi="Tahoma" w:cs="Tahoma"/>
          <w:color w:val="333333"/>
          <w:sz w:val="18"/>
          <w:szCs w:val="18"/>
          <w:lang w:eastAsia="es-ES"/>
        </w:rPr>
        <w:t xml:space="preserve"> en el Título V del Libro I del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y de acuerdo con el procedimiento regulado en su artículo 211. En estos casos, las modificaciones acordadas por el órgano de contratación serán obligatorias para los contratistas.</w:t>
      </w:r>
    </w:p>
    <w:p w:rsidR="00B50661" w:rsidRDefault="00B50661" w:rsidP="00080F48">
      <w:pPr>
        <w:tabs>
          <w:tab w:val="left" w:pos="720"/>
          <w:tab w:val="left" w:pos="900"/>
        </w:tabs>
        <w:spacing w:after="0" w:line="240" w:lineRule="auto"/>
        <w:ind w:right="45" w:firstLine="709"/>
        <w:jc w:val="both"/>
        <w:rPr>
          <w:rFonts w:ascii="Tahoma" w:eastAsia="Times New Roman" w:hAnsi="Tahoma" w:cs="Tahoma"/>
          <w:color w:val="333333"/>
          <w:sz w:val="18"/>
          <w:szCs w:val="18"/>
          <w:lang w:eastAsia="es-ES"/>
        </w:rPr>
      </w:pPr>
    </w:p>
    <w:p w:rsidR="00B50661" w:rsidRPr="009A7BC4" w:rsidRDefault="00B50661" w:rsidP="00B50661">
      <w:pPr>
        <w:tabs>
          <w:tab w:val="left" w:pos="720"/>
          <w:tab w:val="left" w:pos="900"/>
        </w:tabs>
        <w:spacing w:after="0" w:line="240" w:lineRule="auto"/>
        <w:ind w:right="45" w:firstLine="709"/>
        <w:jc w:val="both"/>
        <w:rPr>
          <w:rFonts w:ascii="Tahoma" w:eastAsia="Times New Roman" w:hAnsi="Tahoma" w:cs="Tahoma"/>
          <w:color w:val="333333"/>
          <w:sz w:val="18"/>
          <w:szCs w:val="18"/>
          <w:lang w:eastAsia="es-ES"/>
        </w:rPr>
      </w:pPr>
      <w:r w:rsidRPr="009A7BC4">
        <w:rPr>
          <w:rFonts w:ascii="Tahoma" w:eastAsia="Times New Roman" w:hAnsi="Tahoma" w:cs="Tahoma"/>
          <w:color w:val="333333"/>
          <w:sz w:val="18"/>
          <w:szCs w:val="18"/>
          <w:lang w:eastAsia="es-ES"/>
        </w:rPr>
        <w:t>De acuerdo con lo establecido en el artículo 296 del Texto Refundido de la Ley de Contratos del Sector Público</w:t>
      </w:r>
      <w:r w:rsidRPr="00B50661">
        <w:rPr>
          <w:rFonts w:ascii="Tahoma" w:eastAsia="Times New Roman" w:hAnsi="Tahoma" w:cs="Tahoma"/>
          <w:color w:val="333333"/>
          <w:sz w:val="18"/>
          <w:szCs w:val="18"/>
          <w:lang w:eastAsia="es-ES"/>
        </w:rPr>
        <w:t xml:space="preserve"> </w:t>
      </w:r>
      <w:r w:rsidRPr="00B50661">
        <w:rPr>
          <w:rFonts w:ascii="Tahoma" w:eastAsia="Times New Roman" w:hAnsi="Tahoma" w:cs="Tahoma"/>
          <w:i/>
          <w:color w:val="333333"/>
          <w:sz w:val="18"/>
          <w:szCs w:val="18"/>
          <w:lang w:eastAsia="es-ES"/>
        </w:rPr>
        <w:t>“Cuando como consecuencia de las modificaciones del contrato de suministro acordadas conforme a lo establecido en el artículo 219 y en el título V del libro I, se produzca aumento, reducción o supresión de las unidades de bienes que integran el suministro o la sustitución de unos bienes por otros, siempre que los mismos estén comprendidos en el contrato, estas modificaciones serán obligatorias para el contratista, sin que tenga derecho alguno en caso de supresión o reducción de unidades o clases de bienes a reclamar indemnización por dichas causas”.</w:t>
      </w:r>
    </w:p>
    <w:p w:rsidR="00D911BC" w:rsidRPr="00D911BC" w:rsidRDefault="00D911BC" w:rsidP="00B50661">
      <w:pPr>
        <w:tabs>
          <w:tab w:val="left" w:pos="720"/>
          <w:tab w:val="left" w:pos="900"/>
        </w:tabs>
        <w:spacing w:after="0" w:line="240" w:lineRule="auto"/>
        <w:ind w:right="45"/>
        <w:jc w:val="both"/>
        <w:rPr>
          <w:rFonts w:ascii="Tahoma" w:eastAsia="Times New Roman" w:hAnsi="Tahoma" w:cs="Tahoma"/>
          <w:color w:val="333333"/>
          <w:sz w:val="18"/>
          <w:szCs w:val="18"/>
          <w:lang w:eastAsia="es-ES"/>
        </w:rPr>
      </w:pPr>
    </w:p>
    <w:p w:rsidR="00D911BC" w:rsidRPr="00D911BC" w:rsidRDefault="00D911BC" w:rsidP="00080F48">
      <w:pPr>
        <w:tabs>
          <w:tab w:val="left" w:pos="720"/>
          <w:tab w:val="left" w:pos="900"/>
        </w:tabs>
        <w:spacing w:after="0" w:line="240" w:lineRule="auto"/>
        <w:ind w:right="45" w:firstLine="709"/>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Las modificaciones del contrato deberán formalizarse conforme a lo dispuesto en el artículo 156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w:t>
      </w:r>
    </w:p>
    <w:p w:rsidR="00D911BC" w:rsidRPr="00D911BC" w:rsidRDefault="00D911BC" w:rsidP="00D911BC">
      <w:pPr>
        <w:tabs>
          <w:tab w:val="left" w:pos="720"/>
          <w:tab w:val="left" w:pos="900"/>
        </w:tabs>
        <w:spacing w:after="0"/>
        <w:ind w:right="44"/>
        <w:jc w:val="both"/>
        <w:rPr>
          <w:rFonts w:ascii="Tahoma" w:eastAsia="Times New Roman" w:hAnsi="Tahoma" w:cs="Tahoma"/>
          <w:b/>
          <w:color w:val="333333"/>
          <w:sz w:val="18"/>
          <w:szCs w:val="18"/>
          <w:lang w:eastAsia="es-ES"/>
        </w:rPr>
      </w:pPr>
    </w:p>
    <w:p w:rsidR="00D911BC" w:rsidRPr="00D911BC" w:rsidRDefault="00D911BC" w:rsidP="00D911BC">
      <w:pPr>
        <w:numPr>
          <w:ilvl w:val="0"/>
          <w:numId w:val="9"/>
        </w:numPr>
        <w:tabs>
          <w:tab w:val="num" w:pos="540"/>
          <w:tab w:val="left" w:pos="720"/>
          <w:tab w:val="left" w:pos="900"/>
        </w:tabs>
        <w:spacing w:after="0" w:line="240" w:lineRule="auto"/>
        <w:ind w:left="540" w:right="44" w:hanging="540"/>
        <w:jc w:val="both"/>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RESOLUCIÓN DEL CONTRATO</w:t>
      </w:r>
    </w:p>
    <w:p w:rsidR="00D911BC" w:rsidRPr="00D911BC" w:rsidRDefault="00D911BC" w:rsidP="00080F48">
      <w:pPr>
        <w:tabs>
          <w:tab w:val="left" w:pos="720"/>
          <w:tab w:val="left" w:pos="900"/>
        </w:tabs>
        <w:spacing w:after="0" w:line="240" w:lineRule="auto"/>
        <w:ind w:right="45" w:firstLine="709"/>
        <w:jc w:val="both"/>
        <w:rPr>
          <w:rFonts w:ascii="Tahoma" w:eastAsia="Times New Roman" w:hAnsi="Tahoma" w:cs="Tahoma"/>
          <w:color w:val="333333"/>
          <w:sz w:val="18"/>
          <w:szCs w:val="18"/>
          <w:lang w:eastAsia="es-ES"/>
        </w:rPr>
      </w:pPr>
    </w:p>
    <w:p w:rsidR="00D911BC" w:rsidRPr="00D911BC" w:rsidRDefault="00D911BC" w:rsidP="00080F48">
      <w:pPr>
        <w:tabs>
          <w:tab w:val="left" w:pos="720"/>
          <w:tab w:val="left" w:pos="900"/>
        </w:tabs>
        <w:spacing w:after="0" w:line="240" w:lineRule="auto"/>
        <w:ind w:right="45" w:firstLine="709"/>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La resolución del contrato tendrá lugar en los supuestos que se señalan los artículos 223 </w:t>
      </w:r>
      <w:r w:rsidR="00B50661">
        <w:rPr>
          <w:rFonts w:ascii="Tahoma" w:eastAsia="Times New Roman" w:hAnsi="Tahoma" w:cs="Tahoma"/>
          <w:color w:val="333333"/>
          <w:sz w:val="18"/>
          <w:szCs w:val="18"/>
          <w:lang w:eastAsia="es-ES"/>
        </w:rPr>
        <w:t xml:space="preserve">a 225 </w:t>
      </w:r>
      <w:r w:rsidRPr="00D911BC">
        <w:rPr>
          <w:rFonts w:ascii="Tahoma" w:eastAsia="Times New Roman" w:hAnsi="Tahoma" w:cs="Tahoma"/>
          <w:color w:val="333333"/>
          <w:sz w:val="18"/>
          <w:szCs w:val="18"/>
          <w:lang w:eastAsia="es-ES"/>
        </w:rPr>
        <w:t xml:space="preserve">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w:t>
      </w:r>
      <w:r w:rsidR="00B50661">
        <w:rPr>
          <w:rFonts w:ascii="Tahoma" w:eastAsia="Times New Roman" w:hAnsi="Tahoma" w:cs="Tahoma"/>
          <w:color w:val="333333"/>
          <w:sz w:val="18"/>
          <w:szCs w:val="18"/>
          <w:lang w:eastAsia="es-ES"/>
        </w:rPr>
        <w:t>y en concreto para los contratos de servicio y suministro en los artículos 299 y 308 del mismo texto legal. La resolución</w:t>
      </w:r>
      <w:r w:rsidRPr="00D911BC">
        <w:rPr>
          <w:rFonts w:ascii="Tahoma" w:eastAsia="Times New Roman" w:hAnsi="Tahoma" w:cs="Tahoma"/>
          <w:color w:val="333333"/>
          <w:sz w:val="18"/>
          <w:szCs w:val="18"/>
          <w:lang w:eastAsia="es-ES"/>
        </w:rPr>
        <w:t xml:space="preserve"> se acordará por el órgano de contratación, de oficio o a instancia del contratista, mediante procedimiento en el que se garantice la audiencia de éste, con los efectos </w:t>
      </w:r>
      <w:r w:rsidR="00B50661">
        <w:rPr>
          <w:rFonts w:ascii="Tahoma" w:eastAsia="Times New Roman" w:hAnsi="Tahoma" w:cs="Tahoma"/>
          <w:color w:val="333333"/>
          <w:sz w:val="18"/>
          <w:szCs w:val="18"/>
          <w:lang w:eastAsia="es-ES"/>
        </w:rPr>
        <w:t>previstos en los artículos 225, 300 y</w:t>
      </w:r>
      <w:r w:rsidRPr="00D911BC">
        <w:rPr>
          <w:rFonts w:ascii="Tahoma" w:eastAsia="Times New Roman" w:hAnsi="Tahoma" w:cs="Tahoma"/>
          <w:color w:val="333333"/>
          <w:sz w:val="18"/>
          <w:szCs w:val="18"/>
          <w:lang w:eastAsia="es-ES"/>
        </w:rPr>
        <w:t xml:space="preserve"> 309 de dicho Texto Refundido.</w:t>
      </w:r>
    </w:p>
    <w:p w:rsidR="00D911BC" w:rsidRPr="00D911BC" w:rsidRDefault="00D911BC" w:rsidP="00D911BC">
      <w:pPr>
        <w:spacing w:after="0"/>
        <w:jc w:val="center"/>
        <w:rPr>
          <w:rFonts w:ascii="Tahoma" w:eastAsia="Times New Roman" w:hAnsi="Tahoma" w:cs="Tahoma"/>
          <w:color w:val="333333"/>
          <w:sz w:val="18"/>
          <w:szCs w:val="18"/>
          <w:lang w:eastAsia="es-ES"/>
        </w:rPr>
      </w:pPr>
    </w:p>
    <w:p w:rsidR="00D911BC" w:rsidRPr="00D911BC" w:rsidRDefault="00D911BC" w:rsidP="00D911BC">
      <w:pPr>
        <w:spacing w:after="0"/>
        <w:jc w:val="center"/>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En Jumilla, a </w:t>
      </w:r>
      <w:r w:rsidR="00825CC9">
        <w:rPr>
          <w:rFonts w:ascii="Tahoma" w:eastAsia="Times New Roman" w:hAnsi="Tahoma" w:cs="Tahoma"/>
          <w:color w:val="333333"/>
          <w:sz w:val="18"/>
          <w:szCs w:val="18"/>
          <w:lang w:eastAsia="es-ES"/>
        </w:rPr>
        <w:t>18</w:t>
      </w:r>
      <w:r w:rsidR="00080F48">
        <w:rPr>
          <w:rFonts w:ascii="Tahoma" w:eastAsia="Times New Roman" w:hAnsi="Tahoma" w:cs="Tahoma"/>
          <w:color w:val="333333"/>
          <w:sz w:val="18"/>
          <w:szCs w:val="18"/>
          <w:lang w:eastAsia="es-ES"/>
        </w:rPr>
        <w:t xml:space="preserve"> de febrero de 2014</w:t>
      </w:r>
    </w:p>
    <w:p w:rsidR="00D911BC" w:rsidRPr="00D911BC" w:rsidRDefault="00D911BC" w:rsidP="00D911BC">
      <w:pPr>
        <w:spacing w:after="0"/>
        <w:ind w:firstLine="705"/>
        <w:jc w:val="center"/>
        <w:rPr>
          <w:rFonts w:ascii="Tahoma" w:eastAsia="Times New Roman" w:hAnsi="Tahoma" w:cs="Tahoma"/>
          <w:color w:val="333333"/>
          <w:sz w:val="18"/>
          <w:szCs w:val="18"/>
          <w:lang w:eastAsia="es-ES"/>
        </w:rPr>
      </w:pPr>
    </w:p>
    <w:p w:rsidR="00D911BC" w:rsidRPr="00D911BC" w:rsidRDefault="00D911BC" w:rsidP="00D911BC">
      <w:pPr>
        <w:spacing w:after="0"/>
        <w:jc w:val="center"/>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EL ALCALDE</w:t>
      </w:r>
    </w:p>
    <w:p w:rsidR="00D911BC" w:rsidRPr="00D911BC" w:rsidRDefault="00D911BC" w:rsidP="00D911BC">
      <w:pPr>
        <w:spacing w:after="0"/>
        <w:jc w:val="both"/>
        <w:rPr>
          <w:rFonts w:ascii="Tahoma" w:eastAsia="Times New Roman" w:hAnsi="Tahoma" w:cs="Tahoma"/>
          <w:color w:val="333333"/>
          <w:sz w:val="18"/>
          <w:szCs w:val="18"/>
          <w:lang w:eastAsia="es-ES"/>
        </w:rPr>
      </w:pPr>
    </w:p>
    <w:p w:rsidR="00D911BC" w:rsidRPr="00D911BC" w:rsidRDefault="00D911BC" w:rsidP="00D911BC">
      <w:pPr>
        <w:spacing w:after="0"/>
        <w:jc w:val="both"/>
        <w:rPr>
          <w:rFonts w:ascii="Tahoma" w:eastAsia="Times New Roman" w:hAnsi="Tahoma" w:cs="Tahoma"/>
          <w:color w:val="333333"/>
          <w:sz w:val="18"/>
          <w:szCs w:val="18"/>
          <w:lang w:eastAsia="es-ES"/>
        </w:rPr>
      </w:pPr>
    </w:p>
    <w:p w:rsidR="00D911BC" w:rsidRPr="00D911BC" w:rsidRDefault="00D911BC" w:rsidP="00D911BC">
      <w:pPr>
        <w:spacing w:after="0"/>
        <w:jc w:val="center"/>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Fdo. Enrique Jiménez Sánchez</w:t>
      </w:r>
    </w:p>
    <w:p w:rsidR="00D911BC" w:rsidRPr="00D911BC" w:rsidRDefault="00D911BC" w:rsidP="00B50661">
      <w:pPr>
        <w:spacing w:after="0"/>
        <w:jc w:val="both"/>
        <w:rPr>
          <w:rFonts w:ascii="Tahoma" w:eastAsia="Times New Roman" w:hAnsi="Tahoma" w:cs="Tahoma"/>
          <w:color w:val="333333"/>
          <w:sz w:val="18"/>
          <w:szCs w:val="18"/>
          <w:lang w:eastAsia="es-ES"/>
        </w:rPr>
      </w:pPr>
    </w:p>
    <w:p w:rsidR="00D911BC" w:rsidRPr="00D911BC" w:rsidRDefault="00D911BC" w:rsidP="00D911BC">
      <w:pPr>
        <w:spacing w:after="0"/>
        <w:ind w:firstLine="708"/>
        <w:jc w:val="both"/>
        <w:rPr>
          <w:rFonts w:ascii="Tahoma" w:eastAsia="Times New Roman" w:hAnsi="Tahoma" w:cs="Tahoma"/>
          <w:i/>
          <w:color w:val="333333"/>
          <w:sz w:val="18"/>
          <w:szCs w:val="18"/>
          <w:lang w:eastAsia="es-ES"/>
        </w:rPr>
      </w:pPr>
      <w:r w:rsidRPr="00D911BC">
        <w:rPr>
          <w:rFonts w:ascii="Tahoma" w:eastAsia="Times New Roman" w:hAnsi="Tahoma" w:cs="Tahoma"/>
          <w:i/>
          <w:color w:val="333333"/>
          <w:sz w:val="18"/>
          <w:szCs w:val="18"/>
          <w:lang w:eastAsia="es-ES"/>
        </w:rPr>
        <w:t xml:space="preserve">Visto el anterior Pliego de Cláusulas Administrativas Particulares, y comprobada su adecuación al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i/>
            <w:color w:val="333333"/>
            <w:sz w:val="18"/>
            <w:szCs w:val="18"/>
            <w:lang w:eastAsia="es-ES"/>
          </w:rPr>
          <w:t>la Ley</w:t>
        </w:r>
      </w:smartTag>
      <w:r w:rsidRPr="00D911BC">
        <w:rPr>
          <w:rFonts w:ascii="Tahoma" w:eastAsia="Times New Roman" w:hAnsi="Tahoma" w:cs="Tahoma"/>
          <w:i/>
          <w:color w:val="333333"/>
          <w:sz w:val="18"/>
          <w:szCs w:val="18"/>
          <w:lang w:eastAsia="es-ES"/>
        </w:rPr>
        <w:t xml:space="preserve"> de Contratos del Sector Público y demás normativa vigente en materia de contratación, se informa favorablemente.</w:t>
      </w:r>
    </w:p>
    <w:p w:rsidR="00D911BC" w:rsidRPr="00D911BC" w:rsidRDefault="00D911BC" w:rsidP="00D911BC">
      <w:pPr>
        <w:spacing w:after="0"/>
        <w:ind w:firstLine="708"/>
        <w:jc w:val="both"/>
        <w:rPr>
          <w:rFonts w:ascii="Tahoma" w:eastAsia="Times New Roman" w:hAnsi="Tahoma" w:cs="Tahoma"/>
          <w:i/>
          <w:color w:val="333333"/>
          <w:sz w:val="18"/>
          <w:szCs w:val="18"/>
          <w:lang w:eastAsia="es-ES"/>
        </w:rPr>
      </w:pPr>
    </w:p>
    <w:p w:rsidR="00D911BC" w:rsidRPr="00D911BC" w:rsidRDefault="00D911BC" w:rsidP="00D911BC">
      <w:pPr>
        <w:spacing w:after="0" w:line="360" w:lineRule="auto"/>
        <w:jc w:val="center"/>
        <w:rPr>
          <w:rFonts w:ascii="Tahoma" w:eastAsia="Times New Roman" w:hAnsi="Tahoma" w:cs="Tahoma"/>
          <w:i/>
          <w:color w:val="333333"/>
          <w:sz w:val="18"/>
          <w:szCs w:val="18"/>
          <w:lang w:eastAsia="es-ES"/>
        </w:rPr>
      </w:pPr>
      <w:r w:rsidRPr="00D911BC">
        <w:rPr>
          <w:rFonts w:ascii="Tahoma" w:eastAsia="Times New Roman" w:hAnsi="Tahoma" w:cs="Tahoma"/>
          <w:i/>
          <w:color w:val="333333"/>
          <w:sz w:val="18"/>
          <w:szCs w:val="18"/>
          <w:lang w:eastAsia="es-ES"/>
        </w:rPr>
        <w:t xml:space="preserve">En Jumilla, a </w:t>
      </w:r>
      <w:r w:rsidR="00825CC9">
        <w:rPr>
          <w:rFonts w:ascii="Tahoma" w:eastAsia="Times New Roman" w:hAnsi="Tahoma" w:cs="Tahoma"/>
          <w:i/>
          <w:color w:val="333333"/>
          <w:sz w:val="18"/>
          <w:szCs w:val="18"/>
          <w:lang w:eastAsia="es-ES"/>
        </w:rPr>
        <w:t xml:space="preserve"> 18</w:t>
      </w:r>
      <w:r w:rsidR="00080F48">
        <w:rPr>
          <w:rFonts w:ascii="Tahoma" w:eastAsia="Times New Roman" w:hAnsi="Tahoma" w:cs="Tahoma"/>
          <w:i/>
          <w:color w:val="333333"/>
          <w:sz w:val="18"/>
          <w:szCs w:val="18"/>
          <w:lang w:eastAsia="es-ES"/>
        </w:rPr>
        <w:t xml:space="preserve"> de febrero de 2014</w:t>
      </w:r>
    </w:p>
    <w:p w:rsidR="00D911BC" w:rsidRPr="00D911BC" w:rsidRDefault="00D911BC" w:rsidP="00D911BC">
      <w:pPr>
        <w:spacing w:after="0"/>
        <w:ind w:firstLine="708"/>
        <w:jc w:val="both"/>
        <w:rPr>
          <w:rFonts w:ascii="Tahoma" w:eastAsia="Times New Roman" w:hAnsi="Tahoma" w:cs="Tahoma"/>
          <w:i/>
          <w:color w:val="333333"/>
          <w:sz w:val="18"/>
          <w:szCs w:val="18"/>
          <w:lang w:eastAsia="es-ES"/>
        </w:rPr>
      </w:pPr>
    </w:p>
    <w:p w:rsidR="00D911BC" w:rsidRPr="00D911BC" w:rsidRDefault="00D911BC" w:rsidP="00D911BC">
      <w:pPr>
        <w:spacing w:after="0" w:line="360" w:lineRule="auto"/>
        <w:jc w:val="both"/>
        <w:rPr>
          <w:rFonts w:ascii="Tahoma" w:eastAsia="Times New Roman" w:hAnsi="Tahoma" w:cs="Tahoma"/>
          <w:i/>
          <w:color w:val="333333"/>
          <w:sz w:val="18"/>
          <w:szCs w:val="18"/>
          <w:lang w:eastAsia="es-ES"/>
        </w:rPr>
      </w:pPr>
      <w:r w:rsidRPr="00D911BC">
        <w:rPr>
          <w:rFonts w:ascii="Tahoma" w:eastAsia="Times New Roman" w:hAnsi="Tahoma" w:cs="Tahoma"/>
          <w:i/>
          <w:color w:val="333333"/>
          <w:sz w:val="18"/>
          <w:szCs w:val="18"/>
          <w:lang w:eastAsia="es-ES"/>
        </w:rPr>
        <w:t xml:space="preserve">Vº Bº LA SECRETARIA GENERAL </w:t>
      </w:r>
      <w:r w:rsidR="00080F48">
        <w:rPr>
          <w:rFonts w:ascii="Tahoma" w:eastAsia="Times New Roman" w:hAnsi="Tahoma" w:cs="Tahoma"/>
          <w:i/>
          <w:color w:val="333333"/>
          <w:sz w:val="18"/>
          <w:szCs w:val="18"/>
          <w:lang w:eastAsia="es-ES"/>
        </w:rPr>
        <w:t xml:space="preserve">ACCTAL. </w:t>
      </w:r>
      <w:r w:rsidRPr="00D911BC">
        <w:rPr>
          <w:rFonts w:ascii="Tahoma" w:eastAsia="Times New Roman" w:hAnsi="Tahoma" w:cs="Tahoma"/>
          <w:i/>
          <w:color w:val="333333"/>
          <w:sz w:val="18"/>
          <w:szCs w:val="18"/>
          <w:lang w:eastAsia="es-ES"/>
        </w:rPr>
        <w:tab/>
        <w:t xml:space="preserve">         </w:t>
      </w:r>
      <w:r w:rsidR="00080F48">
        <w:rPr>
          <w:rFonts w:ascii="Tahoma" w:eastAsia="Times New Roman" w:hAnsi="Tahoma" w:cs="Tahoma"/>
          <w:i/>
          <w:color w:val="333333"/>
          <w:sz w:val="18"/>
          <w:szCs w:val="18"/>
          <w:lang w:eastAsia="es-ES"/>
        </w:rPr>
        <w:tab/>
      </w:r>
      <w:r w:rsidRPr="00D911BC">
        <w:rPr>
          <w:rFonts w:ascii="Tahoma" w:eastAsia="Times New Roman" w:hAnsi="Tahoma" w:cs="Tahoma"/>
          <w:i/>
          <w:color w:val="333333"/>
          <w:sz w:val="18"/>
          <w:szCs w:val="18"/>
          <w:lang w:eastAsia="es-ES"/>
        </w:rPr>
        <w:t xml:space="preserve"> LA TÉCNICO DE ADMINISTRACIÓN GENERAL</w:t>
      </w:r>
    </w:p>
    <w:p w:rsidR="00D911BC" w:rsidRPr="00D911BC" w:rsidRDefault="00D911BC" w:rsidP="00D911BC">
      <w:pPr>
        <w:spacing w:after="0" w:line="360" w:lineRule="auto"/>
        <w:ind w:firstLine="708"/>
        <w:jc w:val="both"/>
        <w:rPr>
          <w:rFonts w:ascii="Tahoma" w:eastAsia="Times New Roman" w:hAnsi="Tahoma" w:cs="Tahoma"/>
          <w:i/>
          <w:color w:val="333333"/>
          <w:sz w:val="18"/>
          <w:szCs w:val="18"/>
          <w:lang w:eastAsia="es-ES"/>
        </w:rPr>
      </w:pPr>
    </w:p>
    <w:p w:rsidR="00D911BC" w:rsidRPr="00D911BC" w:rsidRDefault="00D911BC" w:rsidP="00B50661">
      <w:pPr>
        <w:spacing w:after="0" w:line="360" w:lineRule="auto"/>
        <w:jc w:val="both"/>
        <w:rPr>
          <w:rFonts w:ascii="Tahoma" w:eastAsia="Times New Roman" w:hAnsi="Tahoma" w:cs="Tahoma"/>
          <w:i/>
          <w:color w:val="333333"/>
          <w:sz w:val="18"/>
          <w:szCs w:val="18"/>
          <w:lang w:eastAsia="es-ES"/>
        </w:rPr>
      </w:pPr>
    </w:p>
    <w:p w:rsidR="00D911BC" w:rsidRPr="00D911BC" w:rsidRDefault="00D911BC" w:rsidP="00D911BC">
      <w:pPr>
        <w:spacing w:after="0" w:line="360" w:lineRule="auto"/>
        <w:jc w:val="both"/>
        <w:rPr>
          <w:rFonts w:ascii="Tahoma" w:eastAsia="Times New Roman" w:hAnsi="Tahoma" w:cs="Tahoma"/>
          <w:i/>
          <w:color w:val="333333"/>
          <w:sz w:val="18"/>
          <w:szCs w:val="18"/>
          <w:lang w:eastAsia="es-ES"/>
        </w:rPr>
      </w:pPr>
      <w:r w:rsidRPr="00D911BC">
        <w:rPr>
          <w:rFonts w:ascii="Tahoma" w:eastAsia="Times New Roman" w:hAnsi="Tahoma" w:cs="Tahoma"/>
          <w:i/>
          <w:color w:val="333333"/>
          <w:sz w:val="18"/>
          <w:szCs w:val="18"/>
          <w:lang w:eastAsia="es-ES"/>
        </w:rPr>
        <w:t xml:space="preserve">     Fdo.: Josefa Torres Molina</w:t>
      </w:r>
      <w:r w:rsidRPr="00D911BC">
        <w:rPr>
          <w:rFonts w:ascii="Tahoma" w:eastAsia="Times New Roman" w:hAnsi="Tahoma" w:cs="Tahoma"/>
          <w:i/>
          <w:color w:val="333333"/>
          <w:sz w:val="18"/>
          <w:szCs w:val="18"/>
          <w:lang w:eastAsia="es-ES"/>
        </w:rPr>
        <w:tab/>
      </w:r>
      <w:r w:rsidRPr="00D911BC">
        <w:rPr>
          <w:rFonts w:ascii="Tahoma" w:eastAsia="Times New Roman" w:hAnsi="Tahoma" w:cs="Tahoma"/>
          <w:i/>
          <w:color w:val="333333"/>
          <w:sz w:val="18"/>
          <w:szCs w:val="18"/>
          <w:lang w:eastAsia="es-ES"/>
        </w:rPr>
        <w:tab/>
        <w:t xml:space="preserve">       </w:t>
      </w:r>
      <w:r w:rsidRPr="00D911BC">
        <w:rPr>
          <w:rFonts w:ascii="Tahoma" w:eastAsia="Times New Roman" w:hAnsi="Tahoma" w:cs="Tahoma"/>
          <w:i/>
          <w:color w:val="333333"/>
          <w:sz w:val="18"/>
          <w:szCs w:val="18"/>
          <w:lang w:eastAsia="es-ES"/>
        </w:rPr>
        <w:tab/>
      </w:r>
      <w:r w:rsidRPr="00D911BC">
        <w:rPr>
          <w:rFonts w:ascii="Tahoma" w:eastAsia="Times New Roman" w:hAnsi="Tahoma" w:cs="Tahoma"/>
          <w:i/>
          <w:color w:val="333333"/>
          <w:sz w:val="18"/>
          <w:szCs w:val="18"/>
          <w:lang w:eastAsia="es-ES"/>
        </w:rPr>
        <w:tab/>
        <w:t xml:space="preserve">Fdo.: </w:t>
      </w:r>
      <w:proofErr w:type="spellStart"/>
      <w:r w:rsidRPr="00D911BC">
        <w:rPr>
          <w:rFonts w:ascii="Tahoma" w:eastAsia="Times New Roman" w:hAnsi="Tahoma" w:cs="Tahoma"/>
          <w:i/>
          <w:color w:val="333333"/>
          <w:sz w:val="18"/>
          <w:szCs w:val="18"/>
          <w:lang w:eastAsia="es-ES"/>
        </w:rPr>
        <w:t>Eladia</w:t>
      </w:r>
      <w:proofErr w:type="spellEnd"/>
      <w:r w:rsidRPr="00D911BC">
        <w:rPr>
          <w:rFonts w:ascii="Tahoma" w:eastAsia="Times New Roman" w:hAnsi="Tahoma" w:cs="Tahoma"/>
          <w:i/>
          <w:color w:val="333333"/>
          <w:sz w:val="18"/>
          <w:szCs w:val="18"/>
          <w:lang w:eastAsia="es-ES"/>
        </w:rPr>
        <w:t xml:space="preserve"> Lucas García </w:t>
      </w:r>
    </w:p>
    <w:p w:rsidR="00D911BC" w:rsidRPr="00D911BC" w:rsidRDefault="00D911BC" w:rsidP="00D911BC">
      <w:pPr>
        <w:spacing w:after="0" w:line="240" w:lineRule="auto"/>
        <w:rPr>
          <w:rFonts w:ascii="Tahoma" w:eastAsia="Times New Roman" w:hAnsi="Tahoma" w:cs="Tahoma"/>
          <w:color w:val="333333"/>
          <w:sz w:val="18"/>
          <w:szCs w:val="18"/>
          <w:lang w:eastAsia="es-ES"/>
        </w:rPr>
        <w:sectPr w:rsidR="00D911BC" w:rsidRPr="00D911BC" w:rsidSect="00B50661">
          <w:headerReference w:type="default" r:id="rId8"/>
          <w:footerReference w:type="even" r:id="rId9"/>
          <w:footerReference w:type="default" r:id="rId10"/>
          <w:pgSz w:w="11906" w:h="16838"/>
          <w:pgMar w:top="1417" w:right="1701" w:bottom="1560" w:left="1701" w:header="708" w:footer="708" w:gutter="0"/>
          <w:cols w:space="708"/>
          <w:docGrid w:linePitch="360"/>
        </w:sectPr>
      </w:pPr>
    </w:p>
    <w:p w:rsidR="00D911BC" w:rsidRPr="00D911BC" w:rsidRDefault="00D911BC" w:rsidP="00B50661">
      <w:pPr>
        <w:tabs>
          <w:tab w:val="left" w:pos="720"/>
          <w:tab w:val="left" w:pos="900"/>
        </w:tabs>
        <w:spacing w:after="0" w:line="240" w:lineRule="auto"/>
        <w:jc w:val="center"/>
        <w:rPr>
          <w:rFonts w:ascii="Tahoma" w:eastAsia="Times New Roman" w:hAnsi="Tahoma" w:cs="Tahoma"/>
          <w:b/>
          <w:i/>
          <w:color w:val="333333"/>
          <w:sz w:val="18"/>
          <w:szCs w:val="18"/>
          <w:u w:val="single"/>
          <w:lang w:eastAsia="es-ES"/>
        </w:rPr>
      </w:pPr>
      <w:r w:rsidRPr="00D911BC">
        <w:rPr>
          <w:rFonts w:ascii="Tahoma" w:eastAsia="Times New Roman" w:hAnsi="Tahoma" w:cs="Tahoma"/>
          <w:b/>
          <w:i/>
          <w:color w:val="333333"/>
          <w:sz w:val="18"/>
          <w:szCs w:val="18"/>
          <w:u w:val="single"/>
          <w:lang w:eastAsia="es-ES"/>
        </w:rPr>
        <w:lastRenderedPageBreak/>
        <w:t>ANEXO I</w:t>
      </w:r>
    </w:p>
    <w:p w:rsidR="00D911BC" w:rsidRPr="00D911BC" w:rsidRDefault="00D911BC" w:rsidP="00D911BC">
      <w:pPr>
        <w:tabs>
          <w:tab w:val="left" w:pos="720"/>
          <w:tab w:val="left" w:pos="900"/>
        </w:tabs>
        <w:spacing w:after="0" w:line="240" w:lineRule="auto"/>
        <w:jc w:val="center"/>
        <w:rPr>
          <w:rFonts w:ascii="Tahoma" w:eastAsia="Times New Roman" w:hAnsi="Tahoma" w:cs="Tahoma"/>
          <w:b/>
          <w:color w:val="333333"/>
          <w:sz w:val="18"/>
          <w:szCs w:val="18"/>
          <w:lang w:eastAsia="es-ES"/>
        </w:rPr>
      </w:pPr>
    </w:p>
    <w:p w:rsidR="00D911BC" w:rsidRPr="00D911BC" w:rsidRDefault="00D911BC" w:rsidP="00D911BC">
      <w:pPr>
        <w:tabs>
          <w:tab w:val="left" w:pos="720"/>
          <w:tab w:val="left" w:pos="900"/>
        </w:tabs>
        <w:spacing w:after="0" w:line="240" w:lineRule="auto"/>
        <w:jc w:val="center"/>
        <w:rPr>
          <w:rFonts w:ascii="Tahoma" w:eastAsia="Times New Roman" w:hAnsi="Tahoma" w:cs="Tahoma"/>
          <w:b/>
          <w:color w:val="333333"/>
          <w:sz w:val="18"/>
          <w:szCs w:val="18"/>
          <w:u w:val="single"/>
          <w:lang w:eastAsia="es-ES"/>
        </w:rPr>
      </w:pPr>
      <w:r w:rsidRPr="00D911BC">
        <w:rPr>
          <w:rFonts w:ascii="Tahoma" w:eastAsia="Times New Roman" w:hAnsi="Tahoma" w:cs="Tahoma"/>
          <w:b/>
          <w:color w:val="333333"/>
          <w:sz w:val="18"/>
          <w:szCs w:val="18"/>
          <w:u w:val="single"/>
          <w:lang w:eastAsia="es-ES"/>
        </w:rPr>
        <w:t xml:space="preserve">MODELO DE AVAL ADMITIDO PARA </w:t>
      </w:r>
      <w:smartTag w:uri="urn:schemas-microsoft-com:office:smarttags" w:element="PersonName">
        <w:smartTagPr>
          <w:attr w:name="ProductID" w:val="LA CONSTITUCIￓN DE"/>
        </w:smartTagPr>
        <w:r w:rsidRPr="00D911BC">
          <w:rPr>
            <w:rFonts w:ascii="Tahoma" w:eastAsia="Times New Roman" w:hAnsi="Tahoma" w:cs="Tahoma"/>
            <w:b/>
            <w:color w:val="333333"/>
            <w:sz w:val="18"/>
            <w:szCs w:val="18"/>
            <w:u w:val="single"/>
            <w:lang w:eastAsia="es-ES"/>
          </w:rPr>
          <w:t>LA CONSTITUCIÓN DE</w:t>
        </w:r>
      </w:smartTag>
      <w:r w:rsidRPr="00D911BC">
        <w:rPr>
          <w:rFonts w:ascii="Tahoma" w:eastAsia="Times New Roman" w:hAnsi="Tahoma" w:cs="Tahoma"/>
          <w:b/>
          <w:color w:val="333333"/>
          <w:sz w:val="18"/>
          <w:szCs w:val="18"/>
          <w:u w:val="single"/>
          <w:lang w:eastAsia="es-ES"/>
        </w:rPr>
        <w:t xml:space="preserve"> GARANTÍA DEFINITIVA EXIGIDA EN LOS PROCEDIMIENTOS DE CONTRATACIÓN CONVOCADOS POR EL EXCMO. AYUNTAMIENTO DE JUMILLA</w:t>
      </w:r>
    </w:p>
    <w:p w:rsidR="00D911BC" w:rsidRPr="00D911BC" w:rsidRDefault="00D911BC" w:rsidP="00D911BC">
      <w:pPr>
        <w:tabs>
          <w:tab w:val="left" w:pos="720"/>
          <w:tab w:val="left" w:pos="900"/>
        </w:tabs>
        <w:spacing w:after="0" w:line="240" w:lineRule="auto"/>
        <w:jc w:val="center"/>
        <w:rPr>
          <w:rFonts w:ascii="Tahoma" w:eastAsia="Times New Roman" w:hAnsi="Tahoma" w:cs="Tahoma"/>
          <w:b/>
          <w:color w:val="333333"/>
          <w:sz w:val="18"/>
          <w:szCs w:val="18"/>
          <w:u w:val="single"/>
          <w:lang w:eastAsia="es-ES"/>
        </w:rPr>
      </w:pP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Registrado en el R.E.A. nº……………………………………….</w:t>
      </w:r>
    </w:p>
    <w:p w:rsidR="00D911BC" w:rsidRPr="00D911BC" w:rsidRDefault="00D911BC" w:rsidP="00D911BC">
      <w:pPr>
        <w:tabs>
          <w:tab w:val="left" w:pos="720"/>
          <w:tab w:val="left" w:pos="900"/>
        </w:tabs>
        <w:spacing w:after="0" w:line="240" w:lineRule="auto"/>
        <w:jc w:val="center"/>
        <w:rPr>
          <w:rFonts w:ascii="Tahoma" w:eastAsia="Times New Roman" w:hAnsi="Tahoma" w:cs="Tahoma"/>
          <w:b/>
          <w:color w:val="333333"/>
          <w:sz w:val="18"/>
          <w:szCs w:val="18"/>
          <w:u w:val="single"/>
          <w:lang w:eastAsia="es-ES"/>
        </w:rPr>
      </w:pPr>
    </w:p>
    <w:p w:rsidR="00D911BC" w:rsidRPr="00D911BC" w:rsidRDefault="00D911BC" w:rsidP="00D911BC">
      <w:pPr>
        <w:tabs>
          <w:tab w:val="left" w:pos="720"/>
          <w:tab w:val="left" w:pos="900"/>
        </w:tabs>
        <w:spacing w:after="0" w:line="240" w:lineRule="auto"/>
        <w:jc w:val="center"/>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GARANTÍA DEFINITIVA</w:t>
      </w:r>
    </w:p>
    <w:p w:rsidR="00D911BC" w:rsidRPr="00D911BC" w:rsidRDefault="00D911BC" w:rsidP="00D911BC">
      <w:pPr>
        <w:tabs>
          <w:tab w:val="left" w:pos="720"/>
          <w:tab w:val="left" w:pos="900"/>
        </w:tabs>
        <w:spacing w:after="0" w:line="240" w:lineRule="auto"/>
        <w:jc w:val="center"/>
        <w:rPr>
          <w:rFonts w:ascii="Tahoma" w:eastAsia="Times New Roman" w:hAnsi="Tahoma" w:cs="Tahoma"/>
          <w:b/>
          <w:color w:val="333333"/>
          <w:sz w:val="18"/>
          <w:szCs w:val="18"/>
          <w:lang w:eastAsia="es-ES"/>
        </w:rPr>
      </w:pP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La entidad (1) …………………………, NIF: …………………….., con domicilio en (2) ……………………….., en la calle/plaza/avenida………………., C.P………………….., y en su nombre (3)……………………………., con poderes suficientes para obligarle en este acto, según resulta de la verificación de la representación de la parte inferior de este documento realizada por Notario o Corredor de Comercio (solamente para avales de cuantía superior a 10.000 euros).</w:t>
      </w: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p>
    <w:p w:rsidR="00D911BC" w:rsidRPr="00D911BC" w:rsidRDefault="00D911BC" w:rsidP="00D911BC">
      <w:pPr>
        <w:tabs>
          <w:tab w:val="left" w:pos="720"/>
          <w:tab w:val="left" w:pos="900"/>
        </w:tabs>
        <w:spacing w:after="0" w:line="240" w:lineRule="auto"/>
        <w:jc w:val="center"/>
        <w:rPr>
          <w:rFonts w:ascii="Tahoma" w:eastAsia="Times New Roman" w:hAnsi="Tahoma" w:cs="Tahoma"/>
          <w:b/>
          <w:color w:val="333333"/>
          <w:sz w:val="18"/>
          <w:szCs w:val="18"/>
          <w:lang w:eastAsia="es-ES"/>
        </w:rPr>
      </w:pPr>
      <w:r w:rsidRPr="00D911BC">
        <w:rPr>
          <w:rFonts w:ascii="Tahoma" w:eastAsia="Times New Roman" w:hAnsi="Tahoma" w:cs="Tahoma"/>
          <w:b/>
          <w:color w:val="333333"/>
          <w:sz w:val="18"/>
          <w:szCs w:val="18"/>
          <w:lang w:eastAsia="es-ES"/>
        </w:rPr>
        <w:t>AVALA</w:t>
      </w:r>
    </w:p>
    <w:p w:rsidR="00D911BC" w:rsidRPr="00D911BC" w:rsidRDefault="00D911BC" w:rsidP="00D911BC">
      <w:pPr>
        <w:tabs>
          <w:tab w:val="left" w:pos="720"/>
          <w:tab w:val="left" w:pos="900"/>
        </w:tabs>
        <w:spacing w:after="0" w:line="240" w:lineRule="auto"/>
        <w:ind w:firstLine="851"/>
        <w:jc w:val="center"/>
        <w:rPr>
          <w:rFonts w:ascii="Tahoma" w:eastAsia="Times New Roman" w:hAnsi="Tahoma" w:cs="Tahoma"/>
          <w:b/>
          <w:color w:val="333333"/>
          <w:sz w:val="18"/>
          <w:szCs w:val="18"/>
          <w:lang w:eastAsia="es-ES"/>
        </w:rPr>
      </w:pP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A: (4)……………………………………., N.I.F.:………………………….., en virtud de lo dispuesto por el Pliego de Condiciones y los artículos </w:t>
      </w:r>
      <w:smartTag w:uri="urn:schemas-microsoft-com:office:smarttags" w:element="metricconverter">
        <w:smartTagPr>
          <w:attr w:name="ProductID" w:val="95 a"/>
        </w:smartTagPr>
        <w:r w:rsidRPr="00D911BC">
          <w:rPr>
            <w:rFonts w:ascii="Tahoma" w:eastAsia="Times New Roman" w:hAnsi="Tahoma" w:cs="Tahoma"/>
            <w:color w:val="333333"/>
            <w:sz w:val="18"/>
            <w:szCs w:val="18"/>
            <w:lang w:eastAsia="es-ES"/>
          </w:rPr>
          <w:t>95 a</w:t>
        </w:r>
      </w:smartTag>
      <w:r w:rsidRPr="00D911BC">
        <w:rPr>
          <w:rFonts w:ascii="Tahoma" w:eastAsia="Times New Roman" w:hAnsi="Tahoma" w:cs="Tahoma"/>
          <w:color w:val="333333"/>
          <w:sz w:val="18"/>
          <w:szCs w:val="18"/>
          <w:lang w:eastAsia="es-ES"/>
        </w:rPr>
        <w:t xml:space="preserve"> 102 y 151 del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para responder de las obligaciones derivadas de la contratación de ……………………………………………………………………………………………. ante el EXCMO. AYUNTAMIENTO DE JUMILLA, por importe de (5)………………………………………………………………………… euros.</w:t>
      </w: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smartTag w:uri="urn:schemas-microsoft-com:office:smarttags" w:element="PersonName">
        <w:smartTagPr>
          <w:attr w:name="ProductID" w:val="La Entidad"/>
        </w:smartTagPr>
        <w:r w:rsidRPr="00D911BC">
          <w:rPr>
            <w:rFonts w:ascii="Tahoma" w:eastAsia="Times New Roman" w:hAnsi="Tahoma" w:cs="Tahoma"/>
            <w:color w:val="333333"/>
            <w:sz w:val="18"/>
            <w:szCs w:val="18"/>
            <w:lang w:eastAsia="es-ES"/>
          </w:rPr>
          <w:t>La Entidad</w:t>
        </w:r>
      </w:smartTag>
      <w:r w:rsidRPr="00D911BC">
        <w:rPr>
          <w:rFonts w:ascii="Tahoma" w:eastAsia="Times New Roman" w:hAnsi="Tahoma" w:cs="Tahoma"/>
          <w:color w:val="333333"/>
          <w:sz w:val="18"/>
          <w:szCs w:val="18"/>
          <w:lang w:eastAsia="es-ES"/>
        </w:rPr>
        <w:t xml:space="preserve"> avalista declara bajo su responsabilidad que cumple los requisitos previstos en el artículo 56.2 del Reglamento General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 las Administraciones Públicas.</w:t>
      </w: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Este aval se otorga solidariamente respecto del obligado principal, con renuncia expresa al beneficio de excusión y con compromiso de pago al primer requerimiento del EXCMO. AYUNTAMIENTO DE JUMILLA, con sujeción a los términos previstos en 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en sus normas de desarrollo y en la normativa reguladora del Excmo. Ayuntamiento de Jumilla.</w:t>
      </w: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xml:space="preserve">El presente aval estará en vigor hasta que el Excmo. Ayuntamiento de Jumilla autorice su cancelación o devolución de acuerdo con lo establecido en el Real Decreto Legislativo 3/2011, de 14 de noviembre, por el que se aprueba el Texto Refundido de </w:t>
      </w:r>
      <w:smartTag w:uri="urn:schemas-microsoft-com:office:smarttags" w:element="PersonName">
        <w:smartTagPr>
          <w:attr w:name="ProductID" w:val="la Ley"/>
        </w:smartTagPr>
        <w:r w:rsidRPr="00D911BC">
          <w:rPr>
            <w:rFonts w:ascii="Tahoma" w:eastAsia="Times New Roman" w:hAnsi="Tahoma" w:cs="Tahoma"/>
            <w:color w:val="333333"/>
            <w:sz w:val="18"/>
            <w:szCs w:val="18"/>
            <w:lang w:eastAsia="es-ES"/>
          </w:rPr>
          <w:t>la Ley</w:t>
        </w:r>
      </w:smartTag>
      <w:r w:rsidRPr="00D911BC">
        <w:rPr>
          <w:rFonts w:ascii="Tahoma" w:eastAsia="Times New Roman" w:hAnsi="Tahoma" w:cs="Tahoma"/>
          <w:color w:val="333333"/>
          <w:sz w:val="18"/>
          <w:szCs w:val="18"/>
          <w:lang w:eastAsia="es-ES"/>
        </w:rPr>
        <w:t xml:space="preserve"> de Contratos del Sector Público y legislación complementaria.</w:t>
      </w: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(Lugar y fecha)</w:t>
      </w: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…………………………………………………(Razón social de la entidad)</w:t>
      </w: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p>
    <w:p w:rsidR="00D911BC" w:rsidRPr="00D911BC" w:rsidRDefault="00D911BC" w:rsidP="00D911BC">
      <w:pPr>
        <w:tabs>
          <w:tab w:val="left" w:pos="720"/>
          <w:tab w:val="left" w:pos="900"/>
        </w:tabs>
        <w:spacing w:after="0" w:line="240" w:lineRule="auto"/>
        <w:ind w:firstLine="851"/>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 (Firma de los apoderados)</w:t>
      </w:r>
    </w:p>
    <w:p w:rsidR="00D911BC" w:rsidRPr="00D911BC" w:rsidRDefault="00D911BC" w:rsidP="00D911BC">
      <w:pPr>
        <w:pBdr>
          <w:bottom w:val="single" w:sz="12" w:space="1" w:color="auto"/>
        </w:pBdr>
        <w:tabs>
          <w:tab w:val="left" w:pos="720"/>
          <w:tab w:val="left" w:pos="900"/>
        </w:tabs>
        <w:spacing w:after="0" w:line="240" w:lineRule="auto"/>
        <w:ind w:firstLine="851"/>
        <w:jc w:val="both"/>
        <w:rPr>
          <w:rFonts w:ascii="Tahoma" w:eastAsia="Times New Roman" w:hAnsi="Tahoma" w:cs="Tahoma"/>
          <w:color w:val="333333"/>
          <w:sz w:val="18"/>
          <w:szCs w:val="18"/>
          <w:lang w:eastAsia="es-ES"/>
        </w:rPr>
      </w:pPr>
    </w:p>
    <w:p w:rsidR="00D911BC" w:rsidRPr="00D911BC" w:rsidRDefault="00D911BC" w:rsidP="00D911BC">
      <w:pPr>
        <w:numPr>
          <w:ilvl w:val="0"/>
          <w:numId w:val="5"/>
        </w:numPr>
        <w:tabs>
          <w:tab w:val="left" w:pos="720"/>
          <w:tab w:val="left" w:pos="900"/>
        </w:tabs>
        <w:spacing w:after="0" w:line="240" w:lineRule="auto"/>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Razón social de la entidad de crédito o sociedad de garantía recíproca.</w:t>
      </w:r>
    </w:p>
    <w:p w:rsidR="00D911BC" w:rsidRPr="00D911BC" w:rsidRDefault="00D911BC" w:rsidP="00D911BC">
      <w:pPr>
        <w:numPr>
          <w:ilvl w:val="0"/>
          <w:numId w:val="5"/>
        </w:numPr>
        <w:tabs>
          <w:tab w:val="left" w:pos="720"/>
          <w:tab w:val="left" w:pos="900"/>
        </w:tabs>
        <w:spacing w:after="0" w:line="240" w:lineRule="auto"/>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Domicilio a efectos de notificaciones y requerimientos.</w:t>
      </w:r>
    </w:p>
    <w:p w:rsidR="00D911BC" w:rsidRPr="00D911BC" w:rsidRDefault="00D911BC" w:rsidP="00D911BC">
      <w:pPr>
        <w:numPr>
          <w:ilvl w:val="0"/>
          <w:numId w:val="5"/>
        </w:numPr>
        <w:tabs>
          <w:tab w:val="left" w:pos="720"/>
          <w:tab w:val="left" w:pos="900"/>
        </w:tabs>
        <w:spacing w:after="0" w:line="240" w:lineRule="auto"/>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Nombre y apellidos de los Apoderados.</w:t>
      </w:r>
    </w:p>
    <w:p w:rsidR="00D911BC" w:rsidRPr="00D911BC" w:rsidRDefault="00D911BC" w:rsidP="00D911BC">
      <w:pPr>
        <w:numPr>
          <w:ilvl w:val="0"/>
          <w:numId w:val="5"/>
        </w:numPr>
        <w:tabs>
          <w:tab w:val="left" w:pos="720"/>
          <w:tab w:val="left" w:pos="900"/>
        </w:tabs>
        <w:spacing w:after="0" w:line="240" w:lineRule="auto"/>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Nombre y apellidos o razón social del avalado.</w:t>
      </w:r>
    </w:p>
    <w:p w:rsidR="00D911BC" w:rsidRPr="00D911BC" w:rsidRDefault="00D911BC" w:rsidP="00D911BC">
      <w:pPr>
        <w:numPr>
          <w:ilvl w:val="0"/>
          <w:numId w:val="5"/>
        </w:numPr>
        <w:tabs>
          <w:tab w:val="left" w:pos="720"/>
          <w:tab w:val="left" w:pos="900"/>
        </w:tabs>
        <w:spacing w:after="0" w:line="240" w:lineRule="auto"/>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Importe en letra y números.</w:t>
      </w:r>
    </w:p>
    <w:p w:rsidR="00D911BC" w:rsidRPr="00D911BC" w:rsidRDefault="00D911BC" w:rsidP="00D911BC">
      <w:pPr>
        <w:tabs>
          <w:tab w:val="left" w:pos="720"/>
          <w:tab w:val="left" w:pos="900"/>
        </w:tabs>
        <w:spacing w:after="0"/>
        <w:ind w:left="851"/>
        <w:jc w:val="both"/>
        <w:rPr>
          <w:rFonts w:ascii="Tahoma" w:eastAsia="Times New Roman" w:hAnsi="Tahoma" w:cs="Tahoma"/>
          <w:color w:val="333333"/>
          <w:sz w:val="18"/>
          <w:szCs w:val="18"/>
          <w:lang w:eastAsia="es-ES"/>
        </w:rPr>
      </w:pPr>
    </w:p>
    <w:p w:rsidR="00D911BC" w:rsidRPr="00D911BC" w:rsidRDefault="00D911BC" w:rsidP="00D911BC">
      <w:pPr>
        <w:spacing w:after="0" w:line="240" w:lineRule="auto"/>
        <w:jc w:val="center"/>
        <w:rPr>
          <w:rFonts w:ascii="Tahoma" w:eastAsia="Times New Roman" w:hAnsi="Tahoma" w:cs="Tahoma"/>
          <w:color w:val="333333"/>
          <w:sz w:val="18"/>
          <w:szCs w:val="18"/>
          <w:lang w:eastAsia="es-ES"/>
        </w:rPr>
      </w:pPr>
    </w:p>
    <w:p w:rsidR="00D911BC" w:rsidRPr="00D911BC" w:rsidRDefault="00D911BC" w:rsidP="00D911BC">
      <w:pPr>
        <w:spacing w:after="0" w:line="240" w:lineRule="auto"/>
        <w:rPr>
          <w:rFonts w:ascii="Tahoma" w:eastAsia="Times New Roman" w:hAnsi="Tahoma" w:cs="Tahoma"/>
          <w:sz w:val="18"/>
          <w:szCs w:val="18"/>
          <w:lang w:eastAsia="es-ES"/>
        </w:rPr>
      </w:pPr>
    </w:p>
    <w:p w:rsidR="00D911BC" w:rsidRPr="00D911BC" w:rsidRDefault="00D911BC" w:rsidP="00D911BC">
      <w:pPr>
        <w:spacing w:after="0" w:line="240" w:lineRule="auto"/>
        <w:jc w:val="center"/>
        <w:rPr>
          <w:rFonts w:ascii="Tahoma" w:eastAsia="Times New Roman" w:hAnsi="Tahoma" w:cs="Tahoma"/>
          <w:b/>
          <w:i/>
          <w:color w:val="333333"/>
          <w:sz w:val="18"/>
          <w:szCs w:val="18"/>
          <w:lang w:eastAsia="es-ES"/>
        </w:rPr>
      </w:pPr>
      <w:r w:rsidRPr="00D911BC">
        <w:rPr>
          <w:rFonts w:ascii="Tahoma" w:eastAsia="Times New Roman" w:hAnsi="Tahoma" w:cs="Tahoma"/>
          <w:sz w:val="18"/>
          <w:szCs w:val="18"/>
          <w:lang w:eastAsia="es-ES"/>
        </w:rPr>
        <w:br w:type="page"/>
      </w:r>
      <w:r w:rsidRPr="00D911BC">
        <w:rPr>
          <w:rFonts w:ascii="Tahoma" w:eastAsia="Times New Roman" w:hAnsi="Tahoma" w:cs="Tahoma"/>
          <w:b/>
          <w:i/>
          <w:color w:val="333333"/>
          <w:sz w:val="18"/>
          <w:szCs w:val="18"/>
          <w:lang w:eastAsia="es-ES"/>
        </w:rPr>
        <w:lastRenderedPageBreak/>
        <w:t>ANEXO II</w:t>
      </w:r>
    </w:p>
    <w:p w:rsidR="00D911BC" w:rsidRPr="00D911BC" w:rsidRDefault="00D911BC" w:rsidP="00D911BC">
      <w:pPr>
        <w:spacing w:after="0" w:line="240" w:lineRule="auto"/>
        <w:jc w:val="center"/>
        <w:rPr>
          <w:rFonts w:ascii="Tahoma" w:eastAsia="Times New Roman" w:hAnsi="Tahoma" w:cs="Tahoma"/>
          <w:b/>
          <w:i/>
          <w:color w:val="333333"/>
          <w:sz w:val="18"/>
          <w:szCs w:val="18"/>
          <w:lang w:eastAsia="es-ES"/>
        </w:rPr>
      </w:pPr>
    </w:p>
    <w:p w:rsidR="00D911BC" w:rsidRPr="00D911BC" w:rsidRDefault="00D911BC" w:rsidP="00D911BC">
      <w:pPr>
        <w:spacing w:after="0" w:line="240" w:lineRule="auto"/>
        <w:jc w:val="center"/>
        <w:rPr>
          <w:rFonts w:ascii="Tahoma" w:eastAsia="Times New Roman" w:hAnsi="Tahoma" w:cs="Tahoma"/>
          <w:b/>
          <w:i/>
          <w:color w:val="333333"/>
          <w:sz w:val="18"/>
          <w:szCs w:val="18"/>
          <w:lang w:eastAsia="es-ES"/>
        </w:rPr>
      </w:pPr>
      <w:r w:rsidRPr="00D911BC">
        <w:rPr>
          <w:rFonts w:ascii="Tahoma" w:eastAsia="Times New Roman" w:hAnsi="Tahoma" w:cs="Tahoma"/>
          <w:b/>
          <w:i/>
          <w:color w:val="333333"/>
          <w:sz w:val="18"/>
          <w:szCs w:val="18"/>
          <w:lang w:eastAsia="es-ES"/>
        </w:rPr>
        <w:t>MODELO DE AUTORIZACIÓN PARA LA CONSULTA DE DATOS DE ESTAR AL CORRIENTE EN EL CUMPLIMIENTO DE LAS OBLIGACIONES TRIBUTARIAS</w:t>
      </w:r>
    </w:p>
    <w:p w:rsidR="00D911BC" w:rsidRPr="00D911BC" w:rsidRDefault="00D911BC" w:rsidP="00D911BC">
      <w:pPr>
        <w:spacing w:after="0" w:line="240" w:lineRule="auto"/>
        <w:jc w:val="center"/>
        <w:rPr>
          <w:rFonts w:ascii="Tahoma" w:eastAsia="Times New Roman" w:hAnsi="Tahoma" w:cs="Tahoma"/>
          <w:color w:val="333333"/>
          <w:sz w:val="18"/>
          <w:szCs w:val="18"/>
          <w:lang w:eastAsia="es-ES"/>
        </w:rPr>
      </w:pP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ab/>
        <w:t xml:space="preserve">D./Dª……………….en nombre y representación de………………………, con CIF…….., autoriza al Excmo. Ayuntamiento de Jumilla a solicitar a la Agencia Estatal de Administración Tributaria y a la Agencia Tributaria de la Región de Murcia los datos relativos al cumplimiento de sus obligaciones tributarias para comprobar el cumplimiento de los requisitos establecidos en el Texto Refundido de la Ley de Contratos del Sector Público aprobado por el Real Decreto Legislativo 3/2011, de 14 de noviembre, en el procedimiento de contratación administrativa. </w:t>
      </w: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ab/>
        <w:t xml:space="preserve">La presente autorización se otorga exclusivamente para el procedimiento mencionado anteriormente y en aplicación de lo dispuesto en el artículo 95.1 k) de la Ley 58/2003, General Tributaria que permite, previa autorización del interesado, la cesión de los datos tributarios que precisen las AA.PP para el desarrollo de sus funciones. </w:t>
      </w: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Firma:</w:t>
      </w: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p>
    <w:p w:rsidR="00D911BC" w:rsidRPr="00D911BC" w:rsidRDefault="00D911BC" w:rsidP="00D911BC">
      <w:pPr>
        <w:spacing w:after="0" w:line="240" w:lineRule="auto"/>
        <w:jc w:val="both"/>
        <w:rPr>
          <w:rFonts w:ascii="Tahoma" w:eastAsia="Times New Roman" w:hAnsi="Tahoma" w:cs="Tahoma"/>
          <w:color w:val="333333"/>
          <w:sz w:val="18"/>
          <w:szCs w:val="18"/>
          <w:lang w:eastAsia="es-ES"/>
        </w:rPr>
      </w:pPr>
      <w:r w:rsidRPr="00D911BC">
        <w:rPr>
          <w:rFonts w:ascii="Tahoma" w:eastAsia="Times New Roman" w:hAnsi="Tahoma" w:cs="Tahoma"/>
          <w:color w:val="333333"/>
          <w:sz w:val="18"/>
          <w:szCs w:val="18"/>
          <w:lang w:eastAsia="es-ES"/>
        </w:rPr>
        <w:tab/>
      </w:r>
      <w:r w:rsidRPr="00D911BC">
        <w:rPr>
          <w:rFonts w:ascii="Tahoma" w:eastAsia="Times New Roman" w:hAnsi="Tahoma" w:cs="Tahoma"/>
          <w:color w:val="333333"/>
          <w:sz w:val="18"/>
          <w:szCs w:val="18"/>
          <w:lang w:eastAsia="es-ES"/>
        </w:rPr>
        <w:tab/>
        <w:t>En……………………………………., a......, de………, de…...</w:t>
      </w:r>
    </w:p>
    <w:p w:rsidR="00D911BC" w:rsidRPr="00D911BC" w:rsidRDefault="00D911BC" w:rsidP="00D911BC">
      <w:pPr>
        <w:spacing w:after="0" w:line="240" w:lineRule="auto"/>
        <w:rPr>
          <w:rFonts w:ascii="Tahoma" w:eastAsia="Times New Roman" w:hAnsi="Tahoma" w:cs="Tahoma"/>
          <w:sz w:val="18"/>
          <w:szCs w:val="18"/>
          <w:lang w:eastAsia="es-ES"/>
        </w:rPr>
      </w:pPr>
    </w:p>
    <w:p w:rsidR="00B50661" w:rsidRDefault="00B50661"/>
    <w:sectPr w:rsidR="00B50661">
      <w:headerReference w:type="default" r:id="rId11"/>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D0" w:rsidRDefault="00031BD0">
      <w:pPr>
        <w:spacing w:after="0" w:line="240" w:lineRule="auto"/>
      </w:pPr>
      <w:r>
        <w:separator/>
      </w:r>
    </w:p>
  </w:endnote>
  <w:endnote w:type="continuationSeparator" w:id="0">
    <w:p w:rsidR="00031BD0" w:rsidRDefault="0003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pranq eco sans">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61" w:rsidRDefault="00B50661" w:rsidP="00B506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50661" w:rsidRDefault="00B506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61" w:rsidRPr="004D0E86" w:rsidRDefault="00B50661" w:rsidP="00B50661">
    <w:pPr>
      <w:pStyle w:val="Piedepgina"/>
      <w:framePr w:wrap="around" w:vAnchor="text" w:hAnchor="margin" w:xAlign="center" w:y="1"/>
      <w:rPr>
        <w:rStyle w:val="Nmerodepgina"/>
        <w:rFonts w:ascii="Verdana" w:hAnsi="Verdana"/>
        <w:sz w:val="19"/>
        <w:szCs w:val="19"/>
      </w:rPr>
    </w:pPr>
    <w:r w:rsidRPr="004D0E86">
      <w:rPr>
        <w:rStyle w:val="Nmerodepgina"/>
        <w:rFonts w:ascii="Verdana" w:hAnsi="Verdana"/>
        <w:sz w:val="19"/>
        <w:szCs w:val="19"/>
      </w:rPr>
      <w:fldChar w:fldCharType="begin"/>
    </w:r>
    <w:r w:rsidRPr="004D0E86">
      <w:rPr>
        <w:rStyle w:val="Nmerodepgina"/>
        <w:rFonts w:ascii="Verdana" w:hAnsi="Verdana"/>
        <w:sz w:val="19"/>
        <w:szCs w:val="19"/>
      </w:rPr>
      <w:instrText xml:space="preserve">PAGE  </w:instrText>
    </w:r>
    <w:r w:rsidRPr="004D0E86">
      <w:rPr>
        <w:rStyle w:val="Nmerodepgina"/>
        <w:rFonts w:ascii="Verdana" w:hAnsi="Verdana"/>
        <w:sz w:val="19"/>
        <w:szCs w:val="19"/>
      </w:rPr>
      <w:fldChar w:fldCharType="separate"/>
    </w:r>
    <w:r w:rsidR="00340E99">
      <w:rPr>
        <w:rStyle w:val="Nmerodepgina"/>
        <w:rFonts w:ascii="Verdana" w:hAnsi="Verdana"/>
        <w:noProof/>
        <w:sz w:val="19"/>
        <w:szCs w:val="19"/>
      </w:rPr>
      <w:t>5</w:t>
    </w:r>
    <w:r w:rsidRPr="004D0E86">
      <w:rPr>
        <w:rStyle w:val="Nmerodepgina"/>
        <w:rFonts w:ascii="Verdana" w:hAnsi="Verdana"/>
        <w:sz w:val="19"/>
        <w:szCs w:val="19"/>
      </w:rPr>
      <w:fldChar w:fldCharType="end"/>
    </w:r>
    <w:r w:rsidRPr="004D0E86">
      <w:rPr>
        <w:rStyle w:val="Nmerodepgina"/>
        <w:rFonts w:ascii="Verdana" w:hAnsi="Verdana"/>
        <w:sz w:val="19"/>
        <w:szCs w:val="19"/>
      </w:rPr>
      <w:t>/</w:t>
    </w:r>
    <w:r w:rsidRPr="004D0E86">
      <w:rPr>
        <w:rStyle w:val="Nmerodepgina"/>
        <w:rFonts w:ascii="Verdana" w:hAnsi="Verdana"/>
        <w:sz w:val="19"/>
        <w:szCs w:val="19"/>
      </w:rPr>
      <w:fldChar w:fldCharType="begin"/>
    </w:r>
    <w:r w:rsidRPr="004D0E86">
      <w:rPr>
        <w:rStyle w:val="Nmerodepgina"/>
        <w:rFonts w:ascii="Verdana" w:hAnsi="Verdana"/>
        <w:sz w:val="19"/>
        <w:szCs w:val="19"/>
      </w:rPr>
      <w:instrText xml:space="preserve"> NUMPAGES </w:instrText>
    </w:r>
    <w:r w:rsidRPr="004D0E86">
      <w:rPr>
        <w:rStyle w:val="Nmerodepgina"/>
        <w:rFonts w:ascii="Verdana" w:hAnsi="Verdana"/>
        <w:sz w:val="19"/>
        <w:szCs w:val="19"/>
      </w:rPr>
      <w:fldChar w:fldCharType="separate"/>
    </w:r>
    <w:r w:rsidR="00340E99">
      <w:rPr>
        <w:rStyle w:val="Nmerodepgina"/>
        <w:rFonts w:ascii="Verdana" w:hAnsi="Verdana"/>
        <w:noProof/>
        <w:sz w:val="19"/>
        <w:szCs w:val="19"/>
      </w:rPr>
      <w:t>15</w:t>
    </w:r>
    <w:r w:rsidRPr="004D0E86">
      <w:rPr>
        <w:rStyle w:val="Nmerodepgina"/>
        <w:rFonts w:ascii="Verdana" w:hAnsi="Verdana"/>
        <w:sz w:val="19"/>
        <w:szCs w:val="19"/>
      </w:rPr>
      <w:fldChar w:fldCharType="end"/>
    </w:r>
  </w:p>
  <w:p w:rsidR="00B50661" w:rsidRDefault="00B506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D0" w:rsidRDefault="00031BD0">
      <w:pPr>
        <w:spacing w:after="0" w:line="240" w:lineRule="auto"/>
      </w:pPr>
      <w:r>
        <w:separator/>
      </w:r>
    </w:p>
  </w:footnote>
  <w:footnote w:type="continuationSeparator" w:id="0">
    <w:p w:rsidR="00031BD0" w:rsidRDefault="00031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61" w:rsidRDefault="00031BD0" w:rsidP="00B50661">
    <w:pPr>
      <w:pStyle w:val="Encabezado"/>
      <w:rPr>
        <w:rFonts w:ascii="Arial" w:hAnsi="Arial"/>
        <w:b/>
        <w:bCs/>
        <w:sz w:val="18"/>
      </w:rPr>
    </w:pPr>
    <w:r>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1pt;margin-top:-6.95pt;width:44.4pt;height:57.6pt;z-index:-251658240;mso-wrap-edited:f" wrapcoords="-366 0 -366 21319 21600 21319 21600 0 -366 0">
          <v:imagedata r:id="rId1" o:title="" grayscale="t"/>
          <w10:wrap type="tight"/>
        </v:shape>
        <o:OLEObject Type="Embed" ProgID="PBrush" ShapeID="_x0000_s2049" DrawAspect="Content" ObjectID="_1454302393" r:id="rId2"/>
      </w:pict>
    </w:r>
    <w:r w:rsidR="00B50661">
      <w:rPr>
        <w:rFonts w:ascii="Arial" w:hAnsi="Arial"/>
        <w:b/>
        <w:bCs/>
        <w:color w:val="C0C0C0"/>
        <w:sz w:val="16"/>
      </w:rPr>
      <w:t xml:space="preserve"> </w:t>
    </w:r>
    <w:r w:rsidR="00B50661">
      <w:rPr>
        <w:rFonts w:ascii="Arial" w:hAnsi="Arial"/>
        <w:b/>
        <w:bCs/>
        <w:sz w:val="18"/>
      </w:rPr>
      <w:t>EXCMO. AYUNTAMIENTO DE JUMILLA</w:t>
    </w:r>
    <w:r w:rsidR="00B50661">
      <w:rPr>
        <w:rFonts w:ascii="Arial" w:hAnsi="Arial"/>
        <w:b/>
        <w:bCs/>
        <w:sz w:val="18"/>
      </w:rPr>
      <w:tab/>
    </w:r>
    <w:r w:rsidR="00B50661">
      <w:rPr>
        <w:rFonts w:ascii="Arial" w:hAnsi="Arial"/>
        <w:b/>
        <w:bCs/>
        <w:sz w:val="18"/>
      </w:rPr>
      <w:tab/>
      <w:t xml:space="preserve"> </w:t>
    </w:r>
  </w:p>
  <w:p w:rsidR="00B50661" w:rsidRPr="00446113" w:rsidRDefault="00B50661" w:rsidP="00B50661">
    <w:pPr>
      <w:pStyle w:val="Encabezado"/>
      <w:rPr>
        <w:rFonts w:ascii="Arial" w:hAnsi="Arial"/>
        <w:sz w:val="16"/>
      </w:rPr>
    </w:pPr>
    <w:r w:rsidRPr="00446113">
      <w:rPr>
        <w:rFonts w:ascii="Arial" w:hAnsi="Arial"/>
        <w:b/>
        <w:bCs/>
        <w:sz w:val="18"/>
      </w:rPr>
      <w:t xml:space="preserve">                    </w:t>
    </w:r>
    <w:r w:rsidRPr="00446113">
      <w:rPr>
        <w:rFonts w:ascii="Arial" w:hAnsi="Arial"/>
        <w:sz w:val="16"/>
      </w:rPr>
      <w:t>C.I.F. P 3002200-H</w:t>
    </w:r>
    <w:r w:rsidRPr="00446113">
      <w:rPr>
        <w:rFonts w:ascii="Arial" w:hAnsi="Arial"/>
        <w:sz w:val="16"/>
      </w:rPr>
      <w:tab/>
    </w:r>
    <w:r w:rsidRPr="00446113">
      <w:rPr>
        <w:rFonts w:ascii="Arial" w:hAnsi="Arial"/>
        <w:sz w:val="16"/>
      </w:rPr>
      <w:tab/>
    </w:r>
  </w:p>
  <w:p w:rsidR="00B50661" w:rsidRDefault="00B50661" w:rsidP="00B50661">
    <w:pPr>
      <w:pStyle w:val="Encabezado"/>
      <w:rPr>
        <w:rFonts w:ascii="Arial" w:hAnsi="Arial"/>
        <w:sz w:val="18"/>
      </w:rPr>
    </w:pPr>
    <w:r w:rsidRPr="00446113">
      <w:rPr>
        <w:rFonts w:ascii="Arial" w:hAnsi="Arial"/>
        <w:sz w:val="18"/>
      </w:rPr>
      <w:t xml:space="preserve">               </w:t>
    </w:r>
    <w:r>
      <w:rPr>
        <w:rFonts w:ascii="Arial" w:hAnsi="Arial"/>
        <w:sz w:val="18"/>
      </w:rPr>
      <w:t>Cánovas del Castillo, 31</w:t>
    </w:r>
    <w:r>
      <w:rPr>
        <w:rFonts w:ascii="Arial" w:hAnsi="Arial"/>
        <w:sz w:val="18"/>
      </w:rPr>
      <w:tab/>
    </w:r>
    <w:r>
      <w:rPr>
        <w:rFonts w:ascii="Arial" w:hAnsi="Arial"/>
        <w:sz w:val="18"/>
      </w:rPr>
      <w:tab/>
    </w:r>
  </w:p>
  <w:p w:rsidR="00B50661" w:rsidRDefault="00B50661" w:rsidP="00B50661">
    <w:pPr>
      <w:pStyle w:val="Encabezado"/>
      <w:rPr>
        <w:rFonts w:ascii="Arial" w:hAnsi="Arial"/>
        <w:sz w:val="18"/>
      </w:rPr>
    </w:pPr>
    <w:r>
      <w:rPr>
        <w:rFonts w:ascii="Arial" w:hAnsi="Arial"/>
        <w:b/>
        <w:bCs/>
        <w:sz w:val="18"/>
      </w:rPr>
      <w:t xml:space="preserve">              </w:t>
    </w:r>
    <w:r>
      <w:rPr>
        <w:rFonts w:ascii="Arial" w:hAnsi="Arial"/>
        <w:sz w:val="18"/>
      </w:rPr>
      <w:t>30520</w:t>
    </w:r>
    <w:r>
      <w:rPr>
        <w:rFonts w:ascii="Arial" w:hAnsi="Arial"/>
        <w:b/>
        <w:bCs/>
        <w:sz w:val="18"/>
      </w:rPr>
      <w:t xml:space="preserve"> JUMILLA </w:t>
    </w:r>
    <w:r>
      <w:rPr>
        <w:rFonts w:ascii="Arial" w:hAnsi="Arial"/>
        <w:sz w:val="18"/>
      </w:rPr>
      <w:t>(Murcia)</w:t>
    </w:r>
  </w:p>
  <w:p w:rsidR="00B50661" w:rsidRDefault="00B506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61" w:rsidRDefault="00B50661">
    <w:pPr>
      <w:pStyle w:val="Encabezado"/>
      <w:rPr>
        <w:rFonts w:ascii="Arial" w:hAnsi="Arial"/>
        <w:sz w:val="18"/>
      </w:rPr>
    </w:pP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2540</wp:posOffset>
          </wp:positionV>
          <wp:extent cx="533400" cy="685800"/>
          <wp:effectExtent l="0" t="0" r="0" b="0"/>
          <wp:wrapNone/>
          <wp:docPr id="1" name="Imagen 1" descr="EscudoAy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Ayto2"/>
                  <pic:cNvPicPr>
                    <a:picLocks noChangeAspect="1" noChangeArrowheads="1"/>
                  </pic:cNvPicPr>
                </pic:nvPicPr>
                <pic:blipFill>
                  <a:blip r:embed="rId1">
                    <a:extLst>
                      <a:ext uri="{28A0092B-C50C-407E-A947-70E740481C1C}">
                        <a14:useLocalDpi xmlns:a14="http://schemas.microsoft.com/office/drawing/2010/main" val="0"/>
                      </a:ext>
                    </a:extLst>
                  </a:blip>
                  <a:srcRect b="19101"/>
                  <a:stretch>
                    <a:fillRect/>
                  </a:stretch>
                </pic:blipFill>
                <pic:spPr bwMode="auto">
                  <a:xfrm>
                    <a:off x="0" y="0"/>
                    <a:ext cx="533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18"/>
      </w:rPr>
      <w:t>EXCMO. AYUNTAMIENTO DE JUMILLA</w:t>
    </w:r>
    <w:r>
      <w:rPr>
        <w:rFonts w:ascii="Arial" w:hAnsi="Arial"/>
        <w:b/>
        <w:sz w:val="18"/>
      </w:rPr>
      <w:tab/>
    </w:r>
    <w:r>
      <w:rPr>
        <w:rFonts w:ascii="Arial" w:hAnsi="Arial"/>
        <w:b/>
        <w:sz w:val="18"/>
      </w:rPr>
      <w:tab/>
    </w:r>
    <w:r>
      <w:rPr>
        <w:rFonts w:ascii="Arial" w:hAnsi="Arial"/>
        <w:sz w:val="18"/>
      </w:rPr>
      <w:t xml:space="preserve"> </w:t>
    </w:r>
  </w:p>
  <w:p w:rsidR="00B50661" w:rsidRPr="00D911BC" w:rsidRDefault="00B50661">
    <w:pPr>
      <w:pStyle w:val="Encabezado"/>
      <w:rPr>
        <w:rFonts w:ascii="Arial" w:hAnsi="Arial"/>
        <w:sz w:val="18"/>
      </w:rPr>
    </w:pPr>
    <w:r>
      <w:rPr>
        <w:rFonts w:ascii="Arial" w:hAnsi="Arial"/>
        <w:b/>
        <w:sz w:val="18"/>
      </w:rPr>
      <w:t xml:space="preserve">                      </w:t>
    </w:r>
    <w:r w:rsidRPr="00D911BC">
      <w:rPr>
        <w:rFonts w:ascii="Arial" w:hAnsi="Arial"/>
        <w:sz w:val="14"/>
      </w:rPr>
      <w:t>C.I.F. P 3002200-H</w:t>
    </w:r>
    <w:r w:rsidRPr="00D911BC">
      <w:rPr>
        <w:rFonts w:ascii="Arial" w:hAnsi="Arial"/>
        <w:sz w:val="18"/>
      </w:rPr>
      <w:tab/>
    </w:r>
    <w:r w:rsidRPr="00D911BC">
      <w:rPr>
        <w:rFonts w:ascii="Arial" w:hAnsi="Arial"/>
        <w:sz w:val="18"/>
      </w:rPr>
      <w:tab/>
    </w:r>
  </w:p>
  <w:p w:rsidR="00B50661" w:rsidRDefault="00B50661">
    <w:pPr>
      <w:pStyle w:val="Encabezado"/>
      <w:rPr>
        <w:rFonts w:ascii="Arial" w:hAnsi="Arial"/>
        <w:sz w:val="18"/>
      </w:rPr>
    </w:pPr>
    <w:r w:rsidRPr="00D911BC">
      <w:rPr>
        <w:rFonts w:ascii="Arial" w:hAnsi="Arial"/>
        <w:sz w:val="18"/>
      </w:rPr>
      <w:t xml:space="preserve">               </w:t>
    </w:r>
    <w:r>
      <w:rPr>
        <w:rFonts w:ascii="Arial" w:hAnsi="Arial"/>
        <w:sz w:val="18"/>
      </w:rPr>
      <w:t>Cánovas del Castillo, 31</w:t>
    </w:r>
    <w:r>
      <w:rPr>
        <w:rFonts w:ascii="Arial" w:hAnsi="Arial"/>
        <w:sz w:val="18"/>
      </w:rPr>
      <w:tab/>
    </w:r>
    <w:r>
      <w:rPr>
        <w:rFonts w:ascii="Arial" w:hAnsi="Arial"/>
        <w:sz w:val="18"/>
      </w:rPr>
      <w:tab/>
    </w:r>
  </w:p>
  <w:p w:rsidR="00B50661" w:rsidRDefault="00B50661">
    <w:pPr>
      <w:pStyle w:val="Encabezado"/>
      <w:rPr>
        <w:rFonts w:ascii="Arial" w:hAnsi="Arial"/>
        <w:sz w:val="18"/>
      </w:rPr>
    </w:pPr>
    <w:r>
      <w:rPr>
        <w:rFonts w:ascii="Arial" w:hAnsi="Arial"/>
        <w:sz w:val="18"/>
      </w:rPr>
      <w:t xml:space="preserve">              30520 </w:t>
    </w:r>
    <w:r>
      <w:rPr>
        <w:rFonts w:ascii="Arial" w:hAnsi="Arial"/>
        <w:b/>
        <w:sz w:val="18"/>
      </w:rPr>
      <w:t xml:space="preserve">JUMILLA </w:t>
    </w:r>
    <w:r>
      <w:rPr>
        <w:rFonts w:ascii="Arial" w:hAnsi="Arial"/>
        <w:sz w:val="18"/>
      </w:rPr>
      <w:t>(Murcia)</w:t>
    </w:r>
  </w:p>
  <w:p w:rsidR="00B50661" w:rsidRDefault="00B50661">
    <w:pPr>
      <w:pStyle w:val="Encabezado"/>
    </w:pPr>
    <w:r>
      <w:tab/>
    </w:r>
  </w:p>
  <w:p w:rsidR="00B50661" w:rsidRDefault="00B506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DAD"/>
    <w:multiLevelType w:val="multilevel"/>
    <w:tmpl w:val="AD6E01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9"/>
        </w:tabs>
        <w:ind w:left="1429" w:hanging="720"/>
      </w:pPr>
      <w:rPr>
        <w:rFonts w:hint="default"/>
        <w:b/>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
    <w:nsid w:val="141D4C9D"/>
    <w:multiLevelType w:val="hybridMultilevel"/>
    <w:tmpl w:val="BF1C36E0"/>
    <w:lvl w:ilvl="0" w:tplc="6D28F202">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1E10051B"/>
    <w:multiLevelType w:val="hybridMultilevel"/>
    <w:tmpl w:val="325EB82E"/>
    <w:lvl w:ilvl="0" w:tplc="82743908">
      <w:numFmt w:val="bullet"/>
      <w:lvlText w:val="-"/>
      <w:lvlJc w:val="left"/>
      <w:pPr>
        <w:tabs>
          <w:tab w:val="num" w:pos="1068"/>
        </w:tabs>
        <w:ind w:left="1068" w:hanging="360"/>
      </w:pPr>
      <w:rPr>
        <w:rFonts w:ascii="Verdana" w:eastAsia="Times New Roman" w:hAnsi="Verdana"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1F857382"/>
    <w:multiLevelType w:val="hybridMultilevel"/>
    <w:tmpl w:val="0248F436"/>
    <w:lvl w:ilvl="0" w:tplc="5374EDBA">
      <w:numFmt w:val="bullet"/>
      <w:lvlText w:val="-"/>
      <w:lvlJc w:val="left"/>
      <w:pPr>
        <w:tabs>
          <w:tab w:val="num" w:pos="1068"/>
        </w:tabs>
        <w:ind w:left="1068" w:hanging="360"/>
      </w:pPr>
      <w:rPr>
        <w:rFonts w:ascii="Verdana" w:eastAsia="EUAlbertina" w:hAnsi="Verdana" w:cs="Arial" w:hint="default"/>
        <w:color w:val="333333"/>
      </w:rPr>
    </w:lvl>
    <w:lvl w:ilvl="1" w:tplc="0C0A0019">
      <w:start w:val="1"/>
      <w:numFmt w:val="decimal"/>
      <w:lvlText w:val="%2."/>
      <w:lvlJc w:val="left"/>
      <w:pPr>
        <w:tabs>
          <w:tab w:val="num" w:pos="1788"/>
        </w:tabs>
        <w:ind w:left="1788" w:hanging="360"/>
      </w:pPr>
    </w:lvl>
    <w:lvl w:ilvl="2" w:tplc="0C0A001B">
      <w:start w:val="1"/>
      <w:numFmt w:val="decimal"/>
      <w:lvlText w:val="%3."/>
      <w:lvlJc w:val="left"/>
      <w:pPr>
        <w:tabs>
          <w:tab w:val="num" w:pos="2508"/>
        </w:tabs>
        <w:ind w:left="2508" w:hanging="360"/>
      </w:pPr>
    </w:lvl>
    <w:lvl w:ilvl="3" w:tplc="0C0A000F">
      <w:start w:val="1"/>
      <w:numFmt w:val="decimal"/>
      <w:lvlText w:val="%4."/>
      <w:lvlJc w:val="left"/>
      <w:pPr>
        <w:tabs>
          <w:tab w:val="num" w:pos="3228"/>
        </w:tabs>
        <w:ind w:left="3228" w:hanging="360"/>
      </w:pPr>
    </w:lvl>
    <w:lvl w:ilvl="4" w:tplc="0C0A0019">
      <w:start w:val="1"/>
      <w:numFmt w:val="decimal"/>
      <w:lvlText w:val="%5."/>
      <w:lvlJc w:val="left"/>
      <w:pPr>
        <w:tabs>
          <w:tab w:val="num" w:pos="3948"/>
        </w:tabs>
        <w:ind w:left="3948" w:hanging="360"/>
      </w:pPr>
    </w:lvl>
    <w:lvl w:ilvl="5" w:tplc="0C0A001B">
      <w:start w:val="1"/>
      <w:numFmt w:val="decimal"/>
      <w:lvlText w:val="%6."/>
      <w:lvlJc w:val="left"/>
      <w:pPr>
        <w:tabs>
          <w:tab w:val="num" w:pos="4668"/>
        </w:tabs>
        <w:ind w:left="4668" w:hanging="360"/>
      </w:pPr>
    </w:lvl>
    <w:lvl w:ilvl="6" w:tplc="0C0A000F">
      <w:start w:val="1"/>
      <w:numFmt w:val="decimal"/>
      <w:lvlText w:val="%7."/>
      <w:lvlJc w:val="left"/>
      <w:pPr>
        <w:tabs>
          <w:tab w:val="num" w:pos="5388"/>
        </w:tabs>
        <w:ind w:left="5388" w:hanging="360"/>
      </w:pPr>
    </w:lvl>
    <w:lvl w:ilvl="7" w:tplc="0C0A0019">
      <w:start w:val="1"/>
      <w:numFmt w:val="decimal"/>
      <w:lvlText w:val="%8."/>
      <w:lvlJc w:val="left"/>
      <w:pPr>
        <w:tabs>
          <w:tab w:val="num" w:pos="6108"/>
        </w:tabs>
        <w:ind w:left="6108" w:hanging="360"/>
      </w:pPr>
    </w:lvl>
    <w:lvl w:ilvl="8" w:tplc="0C0A001B">
      <w:start w:val="1"/>
      <w:numFmt w:val="decimal"/>
      <w:lvlText w:val="%9."/>
      <w:lvlJc w:val="left"/>
      <w:pPr>
        <w:tabs>
          <w:tab w:val="num" w:pos="6828"/>
        </w:tabs>
        <w:ind w:left="6828" w:hanging="360"/>
      </w:pPr>
    </w:lvl>
  </w:abstractNum>
  <w:abstractNum w:abstractNumId="4">
    <w:nsid w:val="276914C3"/>
    <w:multiLevelType w:val="hybridMultilevel"/>
    <w:tmpl w:val="20248464"/>
    <w:lvl w:ilvl="0" w:tplc="D020F7FA">
      <w:start w:val="1"/>
      <w:numFmt w:val="lowerLetter"/>
      <w:lvlText w:val="%1)"/>
      <w:lvlJc w:val="left"/>
      <w:pPr>
        <w:tabs>
          <w:tab w:val="num" w:pos="1080"/>
        </w:tabs>
        <w:ind w:left="1080" w:hanging="360"/>
      </w:pPr>
      <w:rPr>
        <w:rFonts w:hint="default"/>
        <w:i w:val="0"/>
        <w:color w:val="333333"/>
      </w:rPr>
    </w:lvl>
    <w:lvl w:ilvl="1" w:tplc="0C0A0019">
      <w:start w:val="1"/>
      <w:numFmt w:val="lowerLetter"/>
      <w:lvlText w:val="%2."/>
      <w:lvlJc w:val="left"/>
      <w:pPr>
        <w:tabs>
          <w:tab w:val="num" w:pos="1876"/>
        </w:tabs>
        <w:ind w:left="1876" w:hanging="360"/>
      </w:pPr>
    </w:lvl>
    <w:lvl w:ilvl="2" w:tplc="0C0A001B" w:tentative="1">
      <w:start w:val="1"/>
      <w:numFmt w:val="lowerRoman"/>
      <w:lvlText w:val="%3."/>
      <w:lvlJc w:val="right"/>
      <w:pPr>
        <w:tabs>
          <w:tab w:val="num" w:pos="2596"/>
        </w:tabs>
        <w:ind w:left="2596" w:hanging="180"/>
      </w:pPr>
    </w:lvl>
    <w:lvl w:ilvl="3" w:tplc="0C0A000F" w:tentative="1">
      <w:start w:val="1"/>
      <w:numFmt w:val="decimal"/>
      <w:lvlText w:val="%4."/>
      <w:lvlJc w:val="left"/>
      <w:pPr>
        <w:tabs>
          <w:tab w:val="num" w:pos="3316"/>
        </w:tabs>
        <w:ind w:left="3316" w:hanging="360"/>
      </w:pPr>
    </w:lvl>
    <w:lvl w:ilvl="4" w:tplc="0C0A0019" w:tentative="1">
      <w:start w:val="1"/>
      <w:numFmt w:val="lowerLetter"/>
      <w:lvlText w:val="%5."/>
      <w:lvlJc w:val="left"/>
      <w:pPr>
        <w:tabs>
          <w:tab w:val="num" w:pos="4036"/>
        </w:tabs>
        <w:ind w:left="4036" w:hanging="360"/>
      </w:pPr>
    </w:lvl>
    <w:lvl w:ilvl="5" w:tplc="0C0A001B" w:tentative="1">
      <w:start w:val="1"/>
      <w:numFmt w:val="lowerRoman"/>
      <w:lvlText w:val="%6."/>
      <w:lvlJc w:val="right"/>
      <w:pPr>
        <w:tabs>
          <w:tab w:val="num" w:pos="4756"/>
        </w:tabs>
        <w:ind w:left="4756" w:hanging="180"/>
      </w:pPr>
    </w:lvl>
    <w:lvl w:ilvl="6" w:tplc="0C0A000F" w:tentative="1">
      <w:start w:val="1"/>
      <w:numFmt w:val="decimal"/>
      <w:lvlText w:val="%7."/>
      <w:lvlJc w:val="left"/>
      <w:pPr>
        <w:tabs>
          <w:tab w:val="num" w:pos="5476"/>
        </w:tabs>
        <w:ind w:left="5476" w:hanging="360"/>
      </w:pPr>
    </w:lvl>
    <w:lvl w:ilvl="7" w:tplc="0C0A0019" w:tentative="1">
      <w:start w:val="1"/>
      <w:numFmt w:val="lowerLetter"/>
      <w:lvlText w:val="%8."/>
      <w:lvlJc w:val="left"/>
      <w:pPr>
        <w:tabs>
          <w:tab w:val="num" w:pos="6196"/>
        </w:tabs>
        <w:ind w:left="6196" w:hanging="360"/>
      </w:pPr>
    </w:lvl>
    <w:lvl w:ilvl="8" w:tplc="0C0A001B" w:tentative="1">
      <w:start w:val="1"/>
      <w:numFmt w:val="lowerRoman"/>
      <w:lvlText w:val="%9."/>
      <w:lvlJc w:val="right"/>
      <w:pPr>
        <w:tabs>
          <w:tab w:val="num" w:pos="6916"/>
        </w:tabs>
        <w:ind w:left="6916" w:hanging="180"/>
      </w:pPr>
    </w:lvl>
  </w:abstractNum>
  <w:abstractNum w:abstractNumId="5">
    <w:nsid w:val="39257EE6"/>
    <w:multiLevelType w:val="hybridMultilevel"/>
    <w:tmpl w:val="24EE21AE"/>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6">
    <w:nsid w:val="422C58F7"/>
    <w:multiLevelType w:val="hybridMultilevel"/>
    <w:tmpl w:val="5EA2FDE4"/>
    <w:lvl w:ilvl="0" w:tplc="A2A6476C">
      <w:start w:val="1"/>
      <w:numFmt w:val="decimal"/>
      <w:lvlText w:val="(%1)"/>
      <w:lvlJc w:val="left"/>
      <w:pPr>
        <w:tabs>
          <w:tab w:val="num" w:pos="2261"/>
        </w:tabs>
        <w:ind w:left="2261" w:hanging="141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56BC44FF"/>
    <w:multiLevelType w:val="hybridMultilevel"/>
    <w:tmpl w:val="58BA346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
    <w:nsid w:val="5D94464D"/>
    <w:multiLevelType w:val="hybridMultilevel"/>
    <w:tmpl w:val="7B3AEDE2"/>
    <w:lvl w:ilvl="0" w:tplc="6A0E0FA4">
      <w:start w:val="2"/>
      <w:numFmt w:val="bullet"/>
      <w:lvlText w:val="-"/>
      <w:lvlJc w:val="left"/>
      <w:pPr>
        <w:tabs>
          <w:tab w:val="num" w:pos="1080"/>
        </w:tabs>
        <w:ind w:left="1080" w:hanging="360"/>
      </w:pPr>
      <w:rPr>
        <w:rFonts w:ascii="Spranq eco sans" w:eastAsia="Times New Roman" w:hAnsi="Spranq eco sans" w:cs="Times New Roman" w:hint="default"/>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57F04D9"/>
    <w:multiLevelType w:val="hybridMultilevel"/>
    <w:tmpl w:val="34064284"/>
    <w:lvl w:ilvl="0" w:tplc="E94CBF7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0A360CB"/>
    <w:multiLevelType w:val="hybridMultilevel"/>
    <w:tmpl w:val="5210816E"/>
    <w:lvl w:ilvl="0" w:tplc="469EA742">
      <w:start w:val="1"/>
      <w:numFmt w:val="lowerLetter"/>
      <w:lvlText w:val="%1)"/>
      <w:lvlJc w:val="left"/>
      <w:pPr>
        <w:tabs>
          <w:tab w:val="num" w:pos="1909"/>
        </w:tabs>
        <w:ind w:left="1909" w:hanging="1020"/>
      </w:pPr>
      <w:rPr>
        <w:rFonts w:hint="default"/>
      </w:rPr>
    </w:lvl>
    <w:lvl w:ilvl="1" w:tplc="5374EDBA">
      <w:numFmt w:val="bullet"/>
      <w:lvlText w:val="-"/>
      <w:lvlJc w:val="left"/>
      <w:pPr>
        <w:tabs>
          <w:tab w:val="num" w:pos="1620"/>
        </w:tabs>
        <w:ind w:left="1620" w:hanging="360"/>
      </w:pPr>
      <w:rPr>
        <w:rFonts w:ascii="Verdana" w:eastAsia="EUAlbertina" w:hAnsi="Verdana" w:cs="Arial" w:hint="default"/>
        <w:color w:val="333333"/>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nsid w:val="71FF0EF8"/>
    <w:multiLevelType w:val="hybridMultilevel"/>
    <w:tmpl w:val="C0BA5832"/>
    <w:lvl w:ilvl="0" w:tplc="469EA742">
      <w:start w:val="1"/>
      <w:numFmt w:val="lowerLetter"/>
      <w:lvlText w:val="%1)"/>
      <w:lvlJc w:val="left"/>
      <w:pPr>
        <w:tabs>
          <w:tab w:val="num" w:pos="1729"/>
        </w:tabs>
        <w:ind w:left="1729" w:hanging="1020"/>
      </w:pPr>
      <w:rPr>
        <w:rFonts w:hint="default"/>
      </w:rPr>
    </w:lvl>
    <w:lvl w:ilvl="1" w:tplc="0C0A0001">
      <w:start w:val="1"/>
      <w:numFmt w:val="bullet"/>
      <w:lvlText w:val=""/>
      <w:lvlJc w:val="left"/>
      <w:pPr>
        <w:tabs>
          <w:tab w:val="num" w:pos="1789"/>
        </w:tabs>
        <w:ind w:left="1789" w:hanging="360"/>
      </w:pPr>
      <w:rPr>
        <w:rFonts w:ascii="Symbol" w:hAnsi="Symbol" w:hint="default"/>
      </w:rPr>
    </w:lvl>
    <w:lvl w:ilvl="2" w:tplc="5AAE2018">
      <w:start w:val="6"/>
      <w:numFmt w:val="bullet"/>
      <w:lvlText w:val="-"/>
      <w:lvlJc w:val="left"/>
      <w:pPr>
        <w:tabs>
          <w:tab w:val="num" w:pos="2689"/>
        </w:tabs>
        <w:ind w:left="2689" w:hanging="360"/>
      </w:pPr>
      <w:rPr>
        <w:rFonts w:ascii="Times New Roman" w:eastAsia="Times New Roman" w:hAnsi="Times New Roman" w:cs="Times New Roman" w:hint="default"/>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753E2759"/>
    <w:multiLevelType w:val="hybridMultilevel"/>
    <w:tmpl w:val="9856AA5E"/>
    <w:lvl w:ilvl="0" w:tplc="0C0A0001">
      <w:start w:val="1"/>
      <w:numFmt w:val="bullet"/>
      <w:lvlText w:val=""/>
      <w:lvlJc w:val="left"/>
      <w:pPr>
        <w:tabs>
          <w:tab w:val="num" w:pos="720"/>
        </w:tabs>
        <w:ind w:left="720" w:hanging="360"/>
      </w:pPr>
      <w:rPr>
        <w:rFonts w:ascii="Symbol" w:hAnsi="Symbol" w:hint="default"/>
        <w:i w:val="0"/>
      </w:rPr>
    </w:lvl>
    <w:lvl w:ilvl="1" w:tplc="0C0A0019">
      <w:start w:val="1"/>
      <w:numFmt w:val="lowerLetter"/>
      <w:lvlText w:val="%2."/>
      <w:lvlJc w:val="left"/>
      <w:pPr>
        <w:tabs>
          <w:tab w:val="num" w:pos="1440"/>
        </w:tabs>
        <w:ind w:left="1440" w:hanging="360"/>
      </w:pPr>
    </w:lvl>
    <w:lvl w:ilvl="2" w:tplc="8C503A26">
      <w:start w:val="1"/>
      <w:numFmt w:val="decimal"/>
      <w:lvlText w:val="%3)"/>
      <w:lvlJc w:val="left"/>
      <w:pPr>
        <w:tabs>
          <w:tab w:val="num" w:pos="2970"/>
        </w:tabs>
        <w:ind w:left="2970" w:hanging="99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F150A9F"/>
    <w:multiLevelType w:val="hybridMultilevel"/>
    <w:tmpl w:val="42E0EB22"/>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7"/>
  </w:num>
  <w:num w:numId="3">
    <w:abstractNumId w:val="11"/>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2"/>
  </w:num>
  <w:num w:numId="9">
    <w:abstractNumId w:val="0"/>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C0"/>
    <w:rsid w:val="00031BD0"/>
    <w:rsid w:val="00080F48"/>
    <w:rsid w:val="000855DB"/>
    <w:rsid w:val="000B720E"/>
    <w:rsid w:val="000F3708"/>
    <w:rsid w:val="00100B5F"/>
    <w:rsid w:val="0013332E"/>
    <w:rsid w:val="002C08C8"/>
    <w:rsid w:val="003223A2"/>
    <w:rsid w:val="00340E99"/>
    <w:rsid w:val="003E2DB3"/>
    <w:rsid w:val="0059672F"/>
    <w:rsid w:val="00693CF9"/>
    <w:rsid w:val="006E1E22"/>
    <w:rsid w:val="00731FC0"/>
    <w:rsid w:val="00825CC9"/>
    <w:rsid w:val="00891DCA"/>
    <w:rsid w:val="00A00D66"/>
    <w:rsid w:val="00B03342"/>
    <w:rsid w:val="00B50661"/>
    <w:rsid w:val="00C31DDF"/>
    <w:rsid w:val="00C80B22"/>
    <w:rsid w:val="00CD5992"/>
    <w:rsid w:val="00CD647E"/>
    <w:rsid w:val="00D1279D"/>
    <w:rsid w:val="00D911BC"/>
    <w:rsid w:val="00E074F8"/>
    <w:rsid w:val="00E516E7"/>
    <w:rsid w:val="00E60373"/>
    <w:rsid w:val="00E77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911B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911BC"/>
    <w:rPr>
      <w:rFonts w:ascii="Times New Roman" w:eastAsia="Times New Roman" w:hAnsi="Times New Roman" w:cs="Times New Roman"/>
      <w:sz w:val="24"/>
      <w:szCs w:val="24"/>
      <w:lang w:eastAsia="es-ES"/>
    </w:rPr>
  </w:style>
  <w:style w:type="paragraph" w:styleId="Piedepgina">
    <w:name w:val="footer"/>
    <w:basedOn w:val="Normal"/>
    <w:link w:val="PiedepginaCar"/>
    <w:rsid w:val="00D911B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D911BC"/>
    <w:rPr>
      <w:rFonts w:ascii="Times New Roman" w:eastAsia="Times New Roman" w:hAnsi="Times New Roman" w:cs="Times New Roman"/>
      <w:sz w:val="24"/>
      <w:szCs w:val="24"/>
      <w:lang w:eastAsia="es-ES"/>
    </w:rPr>
  </w:style>
  <w:style w:type="character" w:styleId="Nmerodepgina">
    <w:name w:val="page number"/>
    <w:basedOn w:val="Fuentedeprrafopredeter"/>
    <w:rsid w:val="00D911BC"/>
  </w:style>
  <w:style w:type="paragraph" w:styleId="Prrafodelista">
    <w:name w:val="List Paragraph"/>
    <w:basedOn w:val="Normal"/>
    <w:uiPriority w:val="34"/>
    <w:qFormat/>
    <w:rsid w:val="00D1279D"/>
    <w:pPr>
      <w:ind w:left="720"/>
      <w:contextualSpacing/>
    </w:pPr>
  </w:style>
  <w:style w:type="paragraph" w:styleId="Textodeglobo">
    <w:name w:val="Balloon Text"/>
    <w:basedOn w:val="Normal"/>
    <w:link w:val="TextodegloboCar"/>
    <w:uiPriority w:val="99"/>
    <w:semiHidden/>
    <w:unhideWhenUsed/>
    <w:rsid w:val="00340E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911B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911BC"/>
    <w:rPr>
      <w:rFonts w:ascii="Times New Roman" w:eastAsia="Times New Roman" w:hAnsi="Times New Roman" w:cs="Times New Roman"/>
      <w:sz w:val="24"/>
      <w:szCs w:val="24"/>
      <w:lang w:eastAsia="es-ES"/>
    </w:rPr>
  </w:style>
  <w:style w:type="paragraph" w:styleId="Piedepgina">
    <w:name w:val="footer"/>
    <w:basedOn w:val="Normal"/>
    <w:link w:val="PiedepginaCar"/>
    <w:rsid w:val="00D911B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D911BC"/>
    <w:rPr>
      <w:rFonts w:ascii="Times New Roman" w:eastAsia="Times New Roman" w:hAnsi="Times New Roman" w:cs="Times New Roman"/>
      <w:sz w:val="24"/>
      <w:szCs w:val="24"/>
      <w:lang w:eastAsia="es-ES"/>
    </w:rPr>
  </w:style>
  <w:style w:type="character" w:styleId="Nmerodepgina">
    <w:name w:val="page number"/>
    <w:basedOn w:val="Fuentedeprrafopredeter"/>
    <w:rsid w:val="00D911BC"/>
  </w:style>
  <w:style w:type="paragraph" w:styleId="Prrafodelista">
    <w:name w:val="List Paragraph"/>
    <w:basedOn w:val="Normal"/>
    <w:uiPriority w:val="34"/>
    <w:qFormat/>
    <w:rsid w:val="00D1279D"/>
    <w:pPr>
      <w:ind w:left="720"/>
      <w:contextualSpacing/>
    </w:pPr>
  </w:style>
  <w:style w:type="paragraph" w:styleId="Textodeglobo">
    <w:name w:val="Balloon Text"/>
    <w:basedOn w:val="Normal"/>
    <w:link w:val="TextodegloboCar"/>
    <w:uiPriority w:val="99"/>
    <w:semiHidden/>
    <w:unhideWhenUsed/>
    <w:rsid w:val="00340E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676">
      <w:bodyDiv w:val="1"/>
      <w:marLeft w:val="0"/>
      <w:marRight w:val="0"/>
      <w:marTop w:val="0"/>
      <w:marBottom w:val="0"/>
      <w:divBdr>
        <w:top w:val="none" w:sz="0" w:space="0" w:color="auto"/>
        <w:left w:val="none" w:sz="0" w:space="0" w:color="auto"/>
        <w:bottom w:val="none" w:sz="0" w:space="0" w:color="auto"/>
        <w:right w:val="none" w:sz="0" w:space="0" w:color="auto"/>
      </w:divBdr>
      <w:divsChild>
        <w:div w:id="1151598650">
          <w:marLeft w:val="0"/>
          <w:marRight w:val="0"/>
          <w:marTop w:val="0"/>
          <w:marBottom w:val="0"/>
          <w:divBdr>
            <w:top w:val="none" w:sz="0" w:space="0" w:color="auto"/>
            <w:left w:val="none" w:sz="0" w:space="0" w:color="auto"/>
            <w:bottom w:val="none" w:sz="0" w:space="0" w:color="auto"/>
            <w:right w:val="none" w:sz="0" w:space="0" w:color="auto"/>
          </w:divBdr>
        </w:div>
        <w:div w:id="830370520">
          <w:marLeft w:val="0"/>
          <w:marRight w:val="0"/>
          <w:marTop w:val="0"/>
          <w:marBottom w:val="0"/>
          <w:divBdr>
            <w:top w:val="none" w:sz="0" w:space="0" w:color="auto"/>
            <w:left w:val="none" w:sz="0" w:space="0" w:color="auto"/>
            <w:bottom w:val="none" w:sz="0" w:space="0" w:color="auto"/>
            <w:right w:val="none" w:sz="0" w:space="0" w:color="auto"/>
          </w:divBdr>
        </w:div>
        <w:div w:id="1751585195">
          <w:marLeft w:val="0"/>
          <w:marRight w:val="0"/>
          <w:marTop w:val="0"/>
          <w:marBottom w:val="0"/>
          <w:divBdr>
            <w:top w:val="none" w:sz="0" w:space="0" w:color="auto"/>
            <w:left w:val="none" w:sz="0" w:space="0" w:color="auto"/>
            <w:bottom w:val="none" w:sz="0" w:space="0" w:color="auto"/>
            <w:right w:val="none" w:sz="0" w:space="0" w:color="auto"/>
          </w:divBdr>
        </w:div>
        <w:div w:id="1281499036">
          <w:marLeft w:val="0"/>
          <w:marRight w:val="0"/>
          <w:marTop w:val="0"/>
          <w:marBottom w:val="0"/>
          <w:divBdr>
            <w:top w:val="none" w:sz="0" w:space="0" w:color="auto"/>
            <w:left w:val="none" w:sz="0" w:space="0" w:color="auto"/>
            <w:bottom w:val="none" w:sz="0" w:space="0" w:color="auto"/>
            <w:right w:val="none" w:sz="0" w:space="0" w:color="auto"/>
          </w:divBdr>
        </w:div>
        <w:div w:id="991761401">
          <w:marLeft w:val="0"/>
          <w:marRight w:val="0"/>
          <w:marTop w:val="0"/>
          <w:marBottom w:val="0"/>
          <w:divBdr>
            <w:top w:val="none" w:sz="0" w:space="0" w:color="auto"/>
            <w:left w:val="none" w:sz="0" w:space="0" w:color="auto"/>
            <w:bottom w:val="none" w:sz="0" w:space="0" w:color="auto"/>
            <w:right w:val="none" w:sz="0" w:space="0" w:color="auto"/>
          </w:divBdr>
        </w:div>
        <w:div w:id="1439325320">
          <w:marLeft w:val="0"/>
          <w:marRight w:val="0"/>
          <w:marTop w:val="0"/>
          <w:marBottom w:val="0"/>
          <w:divBdr>
            <w:top w:val="none" w:sz="0" w:space="0" w:color="auto"/>
            <w:left w:val="none" w:sz="0" w:space="0" w:color="auto"/>
            <w:bottom w:val="none" w:sz="0" w:space="0" w:color="auto"/>
            <w:right w:val="none" w:sz="0" w:space="0" w:color="auto"/>
          </w:divBdr>
        </w:div>
        <w:div w:id="1869954126">
          <w:marLeft w:val="0"/>
          <w:marRight w:val="0"/>
          <w:marTop w:val="0"/>
          <w:marBottom w:val="0"/>
          <w:divBdr>
            <w:top w:val="none" w:sz="0" w:space="0" w:color="auto"/>
            <w:left w:val="none" w:sz="0" w:space="0" w:color="auto"/>
            <w:bottom w:val="none" w:sz="0" w:space="0" w:color="auto"/>
            <w:right w:val="none" w:sz="0" w:space="0" w:color="auto"/>
          </w:divBdr>
        </w:div>
        <w:div w:id="306209172">
          <w:marLeft w:val="0"/>
          <w:marRight w:val="0"/>
          <w:marTop w:val="0"/>
          <w:marBottom w:val="0"/>
          <w:divBdr>
            <w:top w:val="none" w:sz="0" w:space="0" w:color="auto"/>
            <w:left w:val="none" w:sz="0" w:space="0" w:color="auto"/>
            <w:bottom w:val="none" w:sz="0" w:space="0" w:color="auto"/>
            <w:right w:val="none" w:sz="0" w:space="0" w:color="auto"/>
          </w:divBdr>
        </w:div>
        <w:div w:id="496269312">
          <w:marLeft w:val="0"/>
          <w:marRight w:val="0"/>
          <w:marTop w:val="0"/>
          <w:marBottom w:val="0"/>
          <w:divBdr>
            <w:top w:val="none" w:sz="0" w:space="0" w:color="auto"/>
            <w:left w:val="none" w:sz="0" w:space="0" w:color="auto"/>
            <w:bottom w:val="none" w:sz="0" w:space="0" w:color="auto"/>
            <w:right w:val="none" w:sz="0" w:space="0" w:color="auto"/>
          </w:divBdr>
        </w:div>
        <w:div w:id="1123840556">
          <w:marLeft w:val="0"/>
          <w:marRight w:val="0"/>
          <w:marTop w:val="0"/>
          <w:marBottom w:val="0"/>
          <w:divBdr>
            <w:top w:val="none" w:sz="0" w:space="0" w:color="auto"/>
            <w:left w:val="none" w:sz="0" w:space="0" w:color="auto"/>
            <w:bottom w:val="none" w:sz="0" w:space="0" w:color="auto"/>
            <w:right w:val="none" w:sz="0" w:space="0" w:color="auto"/>
          </w:divBdr>
        </w:div>
        <w:div w:id="891035402">
          <w:marLeft w:val="0"/>
          <w:marRight w:val="0"/>
          <w:marTop w:val="0"/>
          <w:marBottom w:val="0"/>
          <w:divBdr>
            <w:top w:val="none" w:sz="0" w:space="0" w:color="auto"/>
            <w:left w:val="none" w:sz="0" w:space="0" w:color="auto"/>
            <w:bottom w:val="none" w:sz="0" w:space="0" w:color="auto"/>
            <w:right w:val="none" w:sz="0" w:space="0" w:color="auto"/>
          </w:divBdr>
        </w:div>
        <w:div w:id="1682855241">
          <w:marLeft w:val="0"/>
          <w:marRight w:val="0"/>
          <w:marTop w:val="0"/>
          <w:marBottom w:val="0"/>
          <w:divBdr>
            <w:top w:val="none" w:sz="0" w:space="0" w:color="auto"/>
            <w:left w:val="none" w:sz="0" w:space="0" w:color="auto"/>
            <w:bottom w:val="none" w:sz="0" w:space="0" w:color="auto"/>
            <w:right w:val="none" w:sz="0" w:space="0" w:color="auto"/>
          </w:divBdr>
        </w:div>
        <w:div w:id="1661152221">
          <w:marLeft w:val="0"/>
          <w:marRight w:val="0"/>
          <w:marTop w:val="0"/>
          <w:marBottom w:val="0"/>
          <w:divBdr>
            <w:top w:val="none" w:sz="0" w:space="0" w:color="auto"/>
            <w:left w:val="none" w:sz="0" w:space="0" w:color="auto"/>
            <w:bottom w:val="none" w:sz="0" w:space="0" w:color="auto"/>
            <w:right w:val="none" w:sz="0" w:space="0" w:color="auto"/>
          </w:divBdr>
        </w:div>
        <w:div w:id="1646857946">
          <w:marLeft w:val="0"/>
          <w:marRight w:val="0"/>
          <w:marTop w:val="0"/>
          <w:marBottom w:val="0"/>
          <w:divBdr>
            <w:top w:val="none" w:sz="0" w:space="0" w:color="auto"/>
            <w:left w:val="none" w:sz="0" w:space="0" w:color="auto"/>
            <w:bottom w:val="none" w:sz="0" w:space="0" w:color="auto"/>
            <w:right w:val="none" w:sz="0" w:space="0" w:color="auto"/>
          </w:divBdr>
        </w:div>
        <w:div w:id="1534271504">
          <w:marLeft w:val="0"/>
          <w:marRight w:val="0"/>
          <w:marTop w:val="0"/>
          <w:marBottom w:val="0"/>
          <w:divBdr>
            <w:top w:val="none" w:sz="0" w:space="0" w:color="auto"/>
            <w:left w:val="none" w:sz="0" w:space="0" w:color="auto"/>
            <w:bottom w:val="none" w:sz="0" w:space="0" w:color="auto"/>
            <w:right w:val="none" w:sz="0" w:space="0" w:color="auto"/>
          </w:divBdr>
        </w:div>
        <w:div w:id="210850760">
          <w:marLeft w:val="0"/>
          <w:marRight w:val="0"/>
          <w:marTop w:val="0"/>
          <w:marBottom w:val="0"/>
          <w:divBdr>
            <w:top w:val="none" w:sz="0" w:space="0" w:color="auto"/>
            <w:left w:val="none" w:sz="0" w:space="0" w:color="auto"/>
            <w:bottom w:val="none" w:sz="0" w:space="0" w:color="auto"/>
            <w:right w:val="none" w:sz="0" w:space="0" w:color="auto"/>
          </w:divBdr>
        </w:div>
        <w:div w:id="1292127398">
          <w:marLeft w:val="0"/>
          <w:marRight w:val="0"/>
          <w:marTop w:val="0"/>
          <w:marBottom w:val="0"/>
          <w:divBdr>
            <w:top w:val="none" w:sz="0" w:space="0" w:color="auto"/>
            <w:left w:val="none" w:sz="0" w:space="0" w:color="auto"/>
            <w:bottom w:val="none" w:sz="0" w:space="0" w:color="auto"/>
            <w:right w:val="none" w:sz="0" w:space="0" w:color="auto"/>
          </w:divBdr>
        </w:div>
        <w:div w:id="614869107">
          <w:marLeft w:val="0"/>
          <w:marRight w:val="0"/>
          <w:marTop w:val="0"/>
          <w:marBottom w:val="0"/>
          <w:divBdr>
            <w:top w:val="none" w:sz="0" w:space="0" w:color="auto"/>
            <w:left w:val="none" w:sz="0" w:space="0" w:color="auto"/>
            <w:bottom w:val="none" w:sz="0" w:space="0" w:color="auto"/>
            <w:right w:val="none" w:sz="0" w:space="0" w:color="auto"/>
          </w:divBdr>
        </w:div>
        <w:div w:id="1299265262">
          <w:marLeft w:val="0"/>
          <w:marRight w:val="0"/>
          <w:marTop w:val="0"/>
          <w:marBottom w:val="0"/>
          <w:divBdr>
            <w:top w:val="none" w:sz="0" w:space="0" w:color="auto"/>
            <w:left w:val="none" w:sz="0" w:space="0" w:color="auto"/>
            <w:bottom w:val="none" w:sz="0" w:space="0" w:color="auto"/>
            <w:right w:val="none" w:sz="0" w:space="0" w:color="auto"/>
          </w:divBdr>
        </w:div>
        <w:div w:id="1708873524">
          <w:marLeft w:val="0"/>
          <w:marRight w:val="0"/>
          <w:marTop w:val="0"/>
          <w:marBottom w:val="0"/>
          <w:divBdr>
            <w:top w:val="none" w:sz="0" w:space="0" w:color="auto"/>
            <w:left w:val="none" w:sz="0" w:space="0" w:color="auto"/>
            <w:bottom w:val="none" w:sz="0" w:space="0" w:color="auto"/>
            <w:right w:val="none" w:sz="0" w:space="0" w:color="auto"/>
          </w:divBdr>
        </w:div>
        <w:div w:id="369382071">
          <w:marLeft w:val="0"/>
          <w:marRight w:val="0"/>
          <w:marTop w:val="0"/>
          <w:marBottom w:val="0"/>
          <w:divBdr>
            <w:top w:val="none" w:sz="0" w:space="0" w:color="auto"/>
            <w:left w:val="none" w:sz="0" w:space="0" w:color="auto"/>
            <w:bottom w:val="none" w:sz="0" w:space="0" w:color="auto"/>
            <w:right w:val="none" w:sz="0" w:space="0" w:color="auto"/>
          </w:divBdr>
        </w:div>
        <w:div w:id="1556970219">
          <w:marLeft w:val="0"/>
          <w:marRight w:val="0"/>
          <w:marTop w:val="0"/>
          <w:marBottom w:val="0"/>
          <w:divBdr>
            <w:top w:val="none" w:sz="0" w:space="0" w:color="auto"/>
            <w:left w:val="none" w:sz="0" w:space="0" w:color="auto"/>
            <w:bottom w:val="none" w:sz="0" w:space="0" w:color="auto"/>
            <w:right w:val="none" w:sz="0" w:space="0" w:color="auto"/>
          </w:divBdr>
        </w:div>
        <w:div w:id="655569292">
          <w:marLeft w:val="0"/>
          <w:marRight w:val="0"/>
          <w:marTop w:val="0"/>
          <w:marBottom w:val="0"/>
          <w:divBdr>
            <w:top w:val="none" w:sz="0" w:space="0" w:color="auto"/>
            <w:left w:val="none" w:sz="0" w:space="0" w:color="auto"/>
            <w:bottom w:val="none" w:sz="0" w:space="0" w:color="auto"/>
            <w:right w:val="none" w:sz="0" w:space="0" w:color="auto"/>
          </w:divBdr>
        </w:div>
        <w:div w:id="1788424733">
          <w:marLeft w:val="0"/>
          <w:marRight w:val="0"/>
          <w:marTop w:val="0"/>
          <w:marBottom w:val="0"/>
          <w:divBdr>
            <w:top w:val="none" w:sz="0" w:space="0" w:color="auto"/>
            <w:left w:val="none" w:sz="0" w:space="0" w:color="auto"/>
            <w:bottom w:val="none" w:sz="0" w:space="0" w:color="auto"/>
            <w:right w:val="none" w:sz="0" w:space="0" w:color="auto"/>
          </w:divBdr>
        </w:div>
        <w:div w:id="626859399">
          <w:marLeft w:val="0"/>
          <w:marRight w:val="0"/>
          <w:marTop w:val="0"/>
          <w:marBottom w:val="0"/>
          <w:divBdr>
            <w:top w:val="none" w:sz="0" w:space="0" w:color="auto"/>
            <w:left w:val="none" w:sz="0" w:space="0" w:color="auto"/>
            <w:bottom w:val="none" w:sz="0" w:space="0" w:color="auto"/>
            <w:right w:val="none" w:sz="0" w:space="0" w:color="auto"/>
          </w:divBdr>
        </w:div>
        <w:div w:id="1283532873">
          <w:marLeft w:val="0"/>
          <w:marRight w:val="0"/>
          <w:marTop w:val="0"/>
          <w:marBottom w:val="0"/>
          <w:divBdr>
            <w:top w:val="none" w:sz="0" w:space="0" w:color="auto"/>
            <w:left w:val="none" w:sz="0" w:space="0" w:color="auto"/>
            <w:bottom w:val="none" w:sz="0" w:space="0" w:color="auto"/>
            <w:right w:val="none" w:sz="0" w:space="0" w:color="auto"/>
          </w:divBdr>
        </w:div>
        <w:div w:id="311060112">
          <w:marLeft w:val="0"/>
          <w:marRight w:val="0"/>
          <w:marTop w:val="0"/>
          <w:marBottom w:val="0"/>
          <w:divBdr>
            <w:top w:val="none" w:sz="0" w:space="0" w:color="auto"/>
            <w:left w:val="none" w:sz="0" w:space="0" w:color="auto"/>
            <w:bottom w:val="none" w:sz="0" w:space="0" w:color="auto"/>
            <w:right w:val="none" w:sz="0" w:space="0" w:color="auto"/>
          </w:divBdr>
        </w:div>
        <w:div w:id="1530604524">
          <w:marLeft w:val="0"/>
          <w:marRight w:val="0"/>
          <w:marTop w:val="0"/>
          <w:marBottom w:val="0"/>
          <w:divBdr>
            <w:top w:val="none" w:sz="0" w:space="0" w:color="auto"/>
            <w:left w:val="none" w:sz="0" w:space="0" w:color="auto"/>
            <w:bottom w:val="none" w:sz="0" w:space="0" w:color="auto"/>
            <w:right w:val="none" w:sz="0" w:space="0" w:color="auto"/>
          </w:divBdr>
        </w:div>
        <w:div w:id="314340092">
          <w:marLeft w:val="0"/>
          <w:marRight w:val="0"/>
          <w:marTop w:val="0"/>
          <w:marBottom w:val="0"/>
          <w:divBdr>
            <w:top w:val="none" w:sz="0" w:space="0" w:color="auto"/>
            <w:left w:val="none" w:sz="0" w:space="0" w:color="auto"/>
            <w:bottom w:val="none" w:sz="0" w:space="0" w:color="auto"/>
            <w:right w:val="none" w:sz="0" w:space="0" w:color="auto"/>
          </w:divBdr>
        </w:div>
        <w:div w:id="1659722497">
          <w:marLeft w:val="0"/>
          <w:marRight w:val="0"/>
          <w:marTop w:val="0"/>
          <w:marBottom w:val="0"/>
          <w:divBdr>
            <w:top w:val="none" w:sz="0" w:space="0" w:color="auto"/>
            <w:left w:val="none" w:sz="0" w:space="0" w:color="auto"/>
            <w:bottom w:val="none" w:sz="0" w:space="0" w:color="auto"/>
            <w:right w:val="none" w:sz="0" w:space="0" w:color="auto"/>
          </w:divBdr>
        </w:div>
        <w:div w:id="1675257093">
          <w:marLeft w:val="0"/>
          <w:marRight w:val="0"/>
          <w:marTop w:val="0"/>
          <w:marBottom w:val="0"/>
          <w:divBdr>
            <w:top w:val="none" w:sz="0" w:space="0" w:color="auto"/>
            <w:left w:val="none" w:sz="0" w:space="0" w:color="auto"/>
            <w:bottom w:val="none" w:sz="0" w:space="0" w:color="auto"/>
            <w:right w:val="none" w:sz="0" w:space="0" w:color="auto"/>
          </w:divBdr>
        </w:div>
        <w:div w:id="453720596">
          <w:marLeft w:val="0"/>
          <w:marRight w:val="0"/>
          <w:marTop w:val="0"/>
          <w:marBottom w:val="0"/>
          <w:divBdr>
            <w:top w:val="none" w:sz="0" w:space="0" w:color="auto"/>
            <w:left w:val="none" w:sz="0" w:space="0" w:color="auto"/>
            <w:bottom w:val="none" w:sz="0" w:space="0" w:color="auto"/>
            <w:right w:val="none" w:sz="0" w:space="0" w:color="auto"/>
          </w:divBdr>
        </w:div>
        <w:div w:id="811095735">
          <w:marLeft w:val="0"/>
          <w:marRight w:val="0"/>
          <w:marTop w:val="0"/>
          <w:marBottom w:val="0"/>
          <w:divBdr>
            <w:top w:val="none" w:sz="0" w:space="0" w:color="auto"/>
            <w:left w:val="none" w:sz="0" w:space="0" w:color="auto"/>
            <w:bottom w:val="none" w:sz="0" w:space="0" w:color="auto"/>
            <w:right w:val="none" w:sz="0" w:space="0" w:color="auto"/>
          </w:divBdr>
        </w:div>
        <w:div w:id="1482233799">
          <w:marLeft w:val="0"/>
          <w:marRight w:val="0"/>
          <w:marTop w:val="0"/>
          <w:marBottom w:val="0"/>
          <w:divBdr>
            <w:top w:val="none" w:sz="0" w:space="0" w:color="auto"/>
            <w:left w:val="none" w:sz="0" w:space="0" w:color="auto"/>
            <w:bottom w:val="none" w:sz="0" w:space="0" w:color="auto"/>
            <w:right w:val="none" w:sz="0" w:space="0" w:color="auto"/>
          </w:divBdr>
        </w:div>
        <w:div w:id="1072849498">
          <w:marLeft w:val="0"/>
          <w:marRight w:val="0"/>
          <w:marTop w:val="0"/>
          <w:marBottom w:val="0"/>
          <w:divBdr>
            <w:top w:val="none" w:sz="0" w:space="0" w:color="auto"/>
            <w:left w:val="none" w:sz="0" w:space="0" w:color="auto"/>
            <w:bottom w:val="none" w:sz="0" w:space="0" w:color="auto"/>
            <w:right w:val="none" w:sz="0" w:space="0" w:color="auto"/>
          </w:divBdr>
        </w:div>
        <w:div w:id="944389474">
          <w:marLeft w:val="0"/>
          <w:marRight w:val="0"/>
          <w:marTop w:val="0"/>
          <w:marBottom w:val="0"/>
          <w:divBdr>
            <w:top w:val="none" w:sz="0" w:space="0" w:color="auto"/>
            <w:left w:val="none" w:sz="0" w:space="0" w:color="auto"/>
            <w:bottom w:val="none" w:sz="0" w:space="0" w:color="auto"/>
            <w:right w:val="none" w:sz="0" w:space="0" w:color="auto"/>
          </w:divBdr>
        </w:div>
        <w:div w:id="2024549249">
          <w:marLeft w:val="0"/>
          <w:marRight w:val="0"/>
          <w:marTop w:val="0"/>
          <w:marBottom w:val="0"/>
          <w:divBdr>
            <w:top w:val="none" w:sz="0" w:space="0" w:color="auto"/>
            <w:left w:val="none" w:sz="0" w:space="0" w:color="auto"/>
            <w:bottom w:val="none" w:sz="0" w:space="0" w:color="auto"/>
            <w:right w:val="none" w:sz="0" w:space="0" w:color="auto"/>
          </w:divBdr>
        </w:div>
        <w:div w:id="305429197">
          <w:marLeft w:val="0"/>
          <w:marRight w:val="0"/>
          <w:marTop w:val="0"/>
          <w:marBottom w:val="0"/>
          <w:divBdr>
            <w:top w:val="none" w:sz="0" w:space="0" w:color="auto"/>
            <w:left w:val="none" w:sz="0" w:space="0" w:color="auto"/>
            <w:bottom w:val="none" w:sz="0" w:space="0" w:color="auto"/>
            <w:right w:val="none" w:sz="0" w:space="0" w:color="auto"/>
          </w:divBdr>
        </w:div>
        <w:div w:id="684986674">
          <w:marLeft w:val="0"/>
          <w:marRight w:val="0"/>
          <w:marTop w:val="0"/>
          <w:marBottom w:val="0"/>
          <w:divBdr>
            <w:top w:val="none" w:sz="0" w:space="0" w:color="auto"/>
            <w:left w:val="none" w:sz="0" w:space="0" w:color="auto"/>
            <w:bottom w:val="none" w:sz="0" w:space="0" w:color="auto"/>
            <w:right w:val="none" w:sz="0" w:space="0" w:color="auto"/>
          </w:divBdr>
        </w:div>
        <w:div w:id="901716994">
          <w:marLeft w:val="0"/>
          <w:marRight w:val="0"/>
          <w:marTop w:val="0"/>
          <w:marBottom w:val="0"/>
          <w:divBdr>
            <w:top w:val="none" w:sz="0" w:space="0" w:color="auto"/>
            <w:left w:val="none" w:sz="0" w:space="0" w:color="auto"/>
            <w:bottom w:val="none" w:sz="0" w:space="0" w:color="auto"/>
            <w:right w:val="none" w:sz="0" w:space="0" w:color="auto"/>
          </w:divBdr>
        </w:div>
        <w:div w:id="376048313">
          <w:marLeft w:val="0"/>
          <w:marRight w:val="0"/>
          <w:marTop w:val="0"/>
          <w:marBottom w:val="0"/>
          <w:divBdr>
            <w:top w:val="none" w:sz="0" w:space="0" w:color="auto"/>
            <w:left w:val="none" w:sz="0" w:space="0" w:color="auto"/>
            <w:bottom w:val="none" w:sz="0" w:space="0" w:color="auto"/>
            <w:right w:val="none" w:sz="0" w:space="0" w:color="auto"/>
          </w:divBdr>
        </w:div>
        <w:div w:id="1828746714">
          <w:marLeft w:val="0"/>
          <w:marRight w:val="0"/>
          <w:marTop w:val="0"/>
          <w:marBottom w:val="0"/>
          <w:divBdr>
            <w:top w:val="none" w:sz="0" w:space="0" w:color="auto"/>
            <w:left w:val="none" w:sz="0" w:space="0" w:color="auto"/>
            <w:bottom w:val="none" w:sz="0" w:space="0" w:color="auto"/>
            <w:right w:val="none" w:sz="0" w:space="0" w:color="auto"/>
          </w:divBdr>
        </w:div>
        <w:div w:id="1765612429">
          <w:marLeft w:val="0"/>
          <w:marRight w:val="0"/>
          <w:marTop w:val="0"/>
          <w:marBottom w:val="0"/>
          <w:divBdr>
            <w:top w:val="none" w:sz="0" w:space="0" w:color="auto"/>
            <w:left w:val="none" w:sz="0" w:space="0" w:color="auto"/>
            <w:bottom w:val="none" w:sz="0" w:space="0" w:color="auto"/>
            <w:right w:val="none" w:sz="0" w:space="0" w:color="auto"/>
          </w:divBdr>
        </w:div>
        <w:div w:id="36052425">
          <w:marLeft w:val="0"/>
          <w:marRight w:val="0"/>
          <w:marTop w:val="0"/>
          <w:marBottom w:val="0"/>
          <w:divBdr>
            <w:top w:val="none" w:sz="0" w:space="0" w:color="auto"/>
            <w:left w:val="none" w:sz="0" w:space="0" w:color="auto"/>
            <w:bottom w:val="none" w:sz="0" w:space="0" w:color="auto"/>
            <w:right w:val="none" w:sz="0" w:space="0" w:color="auto"/>
          </w:divBdr>
        </w:div>
        <w:div w:id="1048839380">
          <w:marLeft w:val="0"/>
          <w:marRight w:val="0"/>
          <w:marTop w:val="0"/>
          <w:marBottom w:val="0"/>
          <w:divBdr>
            <w:top w:val="none" w:sz="0" w:space="0" w:color="auto"/>
            <w:left w:val="none" w:sz="0" w:space="0" w:color="auto"/>
            <w:bottom w:val="none" w:sz="0" w:space="0" w:color="auto"/>
            <w:right w:val="none" w:sz="0" w:space="0" w:color="auto"/>
          </w:divBdr>
        </w:div>
        <w:div w:id="822504681">
          <w:marLeft w:val="0"/>
          <w:marRight w:val="0"/>
          <w:marTop w:val="0"/>
          <w:marBottom w:val="0"/>
          <w:divBdr>
            <w:top w:val="none" w:sz="0" w:space="0" w:color="auto"/>
            <w:left w:val="none" w:sz="0" w:space="0" w:color="auto"/>
            <w:bottom w:val="none" w:sz="0" w:space="0" w:color="auto"/>
            <w:right w:val="none" w:sz="0" w:space="0" w:color="auto"/>
          </w:divBdr>
        </w:div>
        <w:div w:id="1190026040">
          <w:marLeft w:val="0"/>
          <w:marRight w:val="0"/>
          <w:marTop w:val="0"/>
          <w:marBottom w:val="0"/>
          <w:divBdr>
            <w:top w:val="none" w:sz="0" w:space="0" w:color="auto"/>
            <w:left w:val="none" w:sz="0" w:space="0" w:color="auto"/>
            <w:bottom w:val="none" w:sz="0" w:space="0" w:color="auto"/>
            <w:right w:val="none" w:sz="0" w:space="0" w:color="auto"/>
          </w:divBdr>
        </w:div>
        <w:div w:id="76098677">
          <w:marLeft w:val="0"/>
          <w:marRight w:val="0"/>
          <w:marTop w:val="0"/>
          <w:marBottom w:val="0"/>
          <w:divBdr>
            <w:top w:val="none" w:sz="0" w:space="0" w:color="auto"/>
            <w:left w:val="none" w:sz="0" w:space="0" w:color="auto"/>
            <w:bottom w:val="none" w:sz="0" w:space="0" w:color="auto"/>
            <w:right w:val="none" w:sz="0" w:space="0" w:color="auto"/>
          </w:divBdr>
        </w:div>
        <w:div w:id="482159368">
          <w:marLeft w:val="0"/>
          <w:marRight w:val="0"/>
          <w:marTop w:val="0"/>
          <w:marBottom w:val="0"/>
          <w:divBdr>
            <w:top w:val="none" w:sz="0" w:space="0" w:color="auto"/>
            <w:left w:val="none" w:sz="0" w:space="0" w:color="auto"/>
            <w:bottom w:val="none" w:sz="0" w:space="0" w:color="auto"/>
            <w:right w:val="none" w:sz="0" w:space="0" w:color="auto"/>
          </w:divBdr>
        </w:div>
        <w:div w:id="1764377524">
          <w:marLeft w:val="0"/>
          <w:marRight w:val="0"/>
          <w:marTop w:val="0"/>
          <w:marBottom w:val="0"/>
          <w:divBdr>
            <w:top w:val="none" w:sz="0" w:space="0" w:color="auto"/>
            <w:left w:val="none" w:sz="0" w:space="0" w:color="auto"/>
            <w:bottom w:val="none" w:sz="0" w:space="0" w:color="auto"/>
            <w:right w:val="none" w:sz="0" w:space="0" w:color="auto"/>
          </w:divBdr>
        </w:div>
        <w:div w:id="2054841603">
          <w:marLeft w:val="0"/>
          <w:marRight w:val="0"/>
          <w:marTop w:val="0"/>
          <w:marBottom w:val="0"/>
          <w:divBdr>
            <w:top w:val="none" w:sz="0" w:space="0" w:color="auto"/>
            <w:left w:val="none" w:sz="0" w:space="0" w:color="auto"/>
            <w:bottom w:val="none" w:sz="0" w:space="0" w:color="auto"/>
            <w:right w:val="none" w:sz="0" w:space="0" w:color="auto"/>
          </w:divBdr>
        </w:div>
        <w:div w:id="1212768791">
          <w:marLeft w:val="0"/>
          <w:marRight w:val="0"/>
          <w:marTop w:val="0"/>
          <w:marBottom w:val="0"/>
          <w:divBdr>
            <w:top w:val="none" w:sz="0" w:space="0" w:color="auto"/>
            <w:left w:val="none" w:sz="0" w:space="0" w:color="auto"/>
            <w:bottom w:val="none" w:sz="0" w:space="0" w:color="auto"/>
            <w:right w:val="none" w:sz="0" w:space="0" w:color="auto"/>
          </w:divBdr>
        </w:div>
        <w:div w:id="1121146191">
          <w:marLeft w:val="0"/>
          <w:marRight w:val="0"/>
          <w:marTop w:val="0"/>
          <w:marBottom w:val="0"/>
          <w:divBdr>
            <w:top w:val="none" w:sz="0" w:space="0" w:color="auto"/>
            <w:left w:val="none" w:sz="0" w:space="0" w:color="auto"/>
            <w:bottom w:val="none" w:sz="0" w:space="0" w:color="auto"/>
            <w:right w:val="none" w:sz="0" w:space="0" w:color="auto"/>
          </w:divBdr>
        </w:div>
        <w:div w:id="1285192696">
          <w:marLeft w:val="0"/>
          <w:marRight w:val="0"/>
          <w:marTop w:val="0"/>
          <w:marBottom w:val="0"/>
          <w:divBdr>
            <w:top w:val="none" w:sz="0" w:space="0" w:color="auto"/>
            <w:left w:val="none" w:sz="0" w:space="0" w:color="auto"/>
            <w:bottom w:val="none" w:sz="0" w:space="0" w:color="auto"/>
            <w:right w:val="none" w:sz="0" w:space="0" w:color="auto"/>
          </w:divBdr>
        </w:div>
        <w:div w:id="43212239">
          <w:marLeft w:val="0"/>
          <w:marRight w:val="0"/>
          <w:marTop w:val="0"/>
          <w:marBottom w:val="0"/>
          <w:divBdr>
            <w:top w:val="none" w:sz="0" w:space="0" w:color="auto"/>
            <w:left w:val="none" w:sz="0" w:space="0" w:color="auto"/>
            <w:bottom w:val="none" w:sz="0" w:space="0" w:color="auto"/>
            <w:right w:val="none" w:sz="0" w:space="0" w:color="auto"/>
          </w:divBdr>
        </w:div>
        <w:div w:id="85158153">
          <w:marLeft w:val="0"/>
          <w:marRight w:val="0"/>
          <w:marTop w:val="0"/>
          <w:marBottom w:val="0"/>
          <w:divBdr>
            <w:top w:val="none" w:sz="0" w:space="0" w:color="auto"/>
            <w:left w:val="none" w:sz="0" w:space="0" w:color="auto"/>
            <w:bottom w:val="none" w:sz="0" w:space="0" w:color="auto"/>
            <w:right w:val="none" w:sz="0" w:space="0" w:color="auto"/>
          </w:divBdr>
        </w:div>
        <w:div w:id="386029763">
          <w:marLeft w:val="0"/>
          <w:marRight w:val="0"/>
          <w:marTop w:val="0"/>
          <w:marBottom w:val="0"/>
          <w:divBdr>
            <w:top w:val="none" w:sz="0" w:space="0" w:color="auto"/>
            <w:left w:val="none" w:sz="0" w:space="0" w:color="auto"/>
            <w:bottom w:val="none" w:sz="0" w:space="0" w:color="auto"/>
            <w:right w:val="none" w:sz="0" w:space="0" w:color="auto"/>
          </w:divBdr>
        </w:div>
        <w:div w:id="1538934759">
          <w:marLeft w:val="0"/>
          <w:marRight w:val="0"/>
          <w:marTop w:val="0"/>
          <w:marBottom w:val="0"/>
          <w:divBdr>
            <w:top w:val="none" w:sz="0" w:space="0" w:color="auto"/>
            <w:left w:val="none" w:sz="0" w:space="0" w:color="auto"/>
            <w:bottom w:val="none" w:sz="0" w:space="0" w:color="auto"/>
            <w:right w:val="none" w:sz="0" w:space="0" w:color="auto"/>
          </w:divBdr>
        </w:div>
        <w:div w:id="308369239">
          <w:marLeft w:val="0"/>
          <w:marRight w:val="0"/>
          <w:marTop w:val="0"/>
          <w:marBottom w:val="0"/>
          <w:divBdr>
            <w:top w:val="none" w:sz="0" w:space="0" w:color="auto"/>
            <w:left w:val="none" w:sz="0" w:space="0" w:color="auto"/>
            <w:bottom w:val="none" w:sz="0" w:space="0" w:color="auto"/>
            <w:right w:val="none" w:sz="0" w:space="0" w:color="auto"/>
          </w:divBdr>
        </w:div>
        <w:div w:id="1112479549">
          <w:marLeft w:val="0"/>
          <w:marRight w:val="0"/>
          <w:marTop w:val="0"/>
          <w:marBottom w:val="0"/>
          <w:divBdr>
            <w:top w:val="none" w:sz="0" w:space="0" w:color="auto"/>
            <w:left w:val="none" w:sz="0" w:space="0" w:color="auto"/>
            <w:bottom w:val="none" w:sz="0" w:space="0" w:color="auto"/>
            <w:right w:val="none" w:sz="0" w:space="0" w:color="auto"/>
          </w:divBdr>
        </w:div>
        <w:div w:id="411052588">
          <w:marLeft w:val="0"/>
          <w:marRight w:val="0"/>
          <w:marTop w:val="0"/>
          <w:marBottom w:val="0"/>
          <w:divBdr>
            <w:top w:val="none" w:sz="0" w:space="0" w:color="auto"/>
            <w:left w:val="none" w:sz="0" w:space="0" w:color="auto"/>
            <w:bottom w:val="none" w:sz="0" w:space="0" w:color="auto"/>
            <w:right w:val="none" w:sz="0" w:space="0" w:color="auto"/>
          </w:divBdr>
        </w:div>
        <w:div w:id="1816289708">
          <w:marLeft w:val="0"/>
          <w:marRight w:val="0"/>
          <w:marTop w:val="0"/>
          <w:marBottom w:val="0"/>
          <w:divBdr>
            <w:top w:val="none" w:sz="0" w:space="0" w:color="auto"/>
            <w:left w:val="none" w:sz="0" w:space="0" w:color="auto"/>
            <w:bottom w:val="none" w:sz="0" w:space="0" w:color="auto"/>
            <w:right w:val="none" w:sz="0" w:space="0" w:color="auto"/>
          </w:divBdr>
        </w:div>
        <w:div w:id="470905589">
          <w:marLeft w:val="0"/>
          <w:marRight w:val="0"/>
          <w:marTop w:val="0"/>
          <w:marBottom w:val="0"/>
          <w:divBdr>
            <w:top w:val="none" w:sz="0" w:space="0" w:color="auto"/>
            <w:left w:val="none" w:sz="0" w:space="0" w:color="auto"/>
            <w:bottom w:val="none" w:sz="0" w:space="0" w:color="auto"/>
            <w:right w:val="none" w:sz="0" w:space="0" w:color="auto"/>
          </w:divBdr>
        </w:div>
        <w:div w:id="1338465626">
          <w:marLeft w:val="0"/>
          <w:marRight w:val="0"/>
          <w:marTop w:val="0"/>
          <w:marBottom w:val="0"/>
          <w:divBdr>
            <w:top w:val="none" w:sz="0" w:space="0" w:color="auto"/>
            <w:left w:val="none" w:sz="0" w:space="0" w:color="auto"/>
            <w:bottom w:val="none" w:sz="0" w:space="0" w:color="auto"/>
            <w:right w:val="none" w:sz="0" w:space="0" w:color="auto"/>
          </w:divBdr>
        </w:div>
        <w:div w:id="1988589741">
          <w:marLeft w:val="0"/>
          <w:marRight w:val="0"/>
          <w:marTop w:val="0"/>
          <w:marBottom w:val="0"/>
          <w:divBdr>
            <w:top w:val="none" w:sz="0" w:space="0" w:color="auto"/>
            <w:left w:val="none" w:sz="0" w:space="0" w:color="auto"/>
            <w:bottom w:val="none" w:sz="0" w:space="0" w:color="auto"/>
            <w:right w:val="none" w:sz="0" w:space="0" w:color="auto"/>
          </w:divBdr>
        </w:div>
        <w:div w:id="1019350344">
          <w:marLeft w:val="0"/>
          <w:marRight w:val="0"/>
          <w:marTop w:val="0"/>
          <w:marBottom w:val="0"/>
          <w:divBdr>
            <w:top w:val="none" w:sz="0" w:space="0" w:color="auto"/>
            <w:left w:val="none" w:sz="0" w:space="0" w:color="auto"/>
            <w:bottom w:val="none" w:sz="0" w:space="0" w:color="auto"/>
            <w:right w:val="none" w:sz="0" w:space="0" w:color="auto"/>
          </w:divBdr>
        </w:div>
        <w:div w:id="552500673">
          <w:marLeft w:val="0"/>
          <w:marRight w:val="0"/>
          <w:marTop w:val="0"/>
          <w:marBottom w:val="0"/>
          <w:divBdr>
            <w:top w:val="none" w:sz="0" w:space="0" w:color="auto"/>
            <w:left w:val="none" w:sz="0" w:space="0" w:color="auto"/>
            <w:bottom w:val="none" w:sz="0" w:space="0" w:color="auto"/>
            <w:right w:val="none" w:sz="0" w:space="0" w:color="auto"/>
          </w:divBdr>
        </w:div>
        <w:div w:id="138765251">
          <w:marLeft w:val="0"/>
          <w:marRight w:val="0"/>
          <w:marTop w:val="0"/>
          <w:marBottom w:val="0"/>
          <w:divBdr>
            <w:top w:val="none" w:sz="0" w:space="0" w:color="auto"/>
            <w:left w:val="none" w:sz="0" w:space="0" w:color="auto"/>
            <w:bottom w:val="none" w:sz="0" w:space="0" w:color="auto"/>
            <w:right w:val="none" w:sz="0" w:space="0" w:color="auto"/>
          </w:divBdr>
        </w:div>
        <w:div w:id="1215776724">
          <w:marLeft w:val="0"/>
          <w:marRight w:val="0"/>
          <w:marTop w:val="0"/>
          <w:marBottom w:val="0"/>
          <w:divBdr>
            <w:top w:val="none" w:sz="0" w:space="0" w:color="auto"/>
            <w:left w:val="none" w:sz="0" w:space="0" w:color="auto"/>
            <w:bottom w:val="none" w:sz="0" w:space="0" w:color="auto"/>
            <w:right w:val="none" w:sz="0" w:space="0" w:color="auto"/>
          </w:divBdr>
        </w:div>
        <w:div w:id="685057869">
          <w:marLeft w:val="0"/>
          <w:marRight w:val="0"/>
          <w:marTop w:val="0"/>
          <w:marBottom w:val="0"/>
          <w:divBdr>
            <w:top w:val="none" w:sz="0" w:space="0" w:color="auto"/>
            <w:left w:val="none" w:sz="0" w:space="0" w:color="auto"/>
            <w:bottom w:val="none" w:sz="0" w:space="0" w:color="auto"/>
            <w:right w:val="none" w:sz="0" w:space="0" w:color="auto"/>
          </w:divBdr>
        </w:div>
        <w:div w:id="1431469550">
          <w:marLeft w:val="0"/>
          <w:marRight w:val="0"/>
          <w:marTop w:val="0"/>
          <w:marBottom w:val="0"/>
          <w:divBdr>
            <w:top w:val="none" w:sz="0" w:space="0" w:color="auto"/>
            <w:left w:val="none" w:sz="0" w:space="0" w:color="auto"/>
            <w:bottom w:val="none" w:sz="0" w:space="0" w:color="auto"/>
            <w:right w:val="none" w:sz="0" w:space="0" w:color="auto"/>
          </w:divBdr>
        </w:div>
        <w:div w:id="1272395678">
          <w:marLeft w:val="0"/>
          <w:marRight w:val="0"/>
          <w:marTop w:val="0"/>
          <w:marBottom w:val="0"/>
          <w:divBdr>
            <w:top w:val="none" w:sz="0" w:space="0" w:color="auto"/>
            <w:left w:val="none" w:sz="0" w:space="0" w:color="auto"/>
            <w:bottom w:val="none" w:sz="0" w:space="0" w:color="auto"/>
            <w:right w:val="none" w:sz="0" w:space="0" w:color="auto"/>
          </w:divBdr>
        </w:div>
        <w:div w:id="1150636997">
          <w:marLeft w:val="0"/>
          <w:marRight w:val="0"/>
          <w:marTop w:val="0"/>
          <w:marBottom w:val="0"/>
          <w:divBdr>
            <w:top w:val="none" w:sz="0" w:space="0" w:color="auto"/>
            <w:left w:val="none" w:sz="0" w:space="0" w:color="auto"/>
            <w:bottom w:val="none" w:sz="0" w:space="0" w:color="auto"/>
            <w:right w:val="none" w:sz="0" w:space="0" w:color="auto"/>
          </w:divBdr>
        </w:div>
        <w:div w:id="1531718958">
          <w:marLeft w:val="0"/>
          <w:marRight w:val="0"/>
          <w:marTop w:val="0"/>
          <w:marBottom w:val="0"/>
          <w:divBdr>
            <w:top w:val="none" w:sz="0" w:space="0" w:color="auto"/>
            <w:left w:val="none" w:sz="0" w:space="0" w:color="auto"/>
            <w:bottom w:val="none" w:sz="0" w:space="0" w:color="auto"/>
            <w:right w:val="none" w:sz="0" w:space="0" w:color="auto"/>
          </w:divBdr>
        </w:div>
        <w:div w:id="1492598518">
          <w:marLeft w:val="0"/>
          <w:marRight w:val="0"/>
          <w:marTop w:val="0"/>
          <w:marBottom w:val="0"/>
          <w:divBdr>
            <w:top w:val="none" w:sz="0" w:space="0" w:color="auto"/>
            <w:left w:val="none" w:sz="0" w:space="0" w:color="auto"/>
            <w:bottom w:val="none" w:sz="0" w:space="0" w:color="auto"/>
            <w:right w:val="none" w:sz="0" w:space="0" w:color="auto"/>
          </w:divBdr>
        </w:div>
        <w:div w:id="88241441">
          <w:marLeft w:val="0"/>
          <w:marRight w:val="0"/>
          <w:marTop w:val="0"/>
          <w:marBottom w:val="0"/>
          <w:divBdr>
            <w:top w:val="none" w:sz="0" w:space="0" w:color="auto"/>
            <w:left w:val="none" w:sz="0" w:space="0" w:color="auto"/>
            <w:bottom w:val="none" w:sz="0" w:space="0" w:color="auto"/>
            <w:right w:val="none" w:sz="0" w:space="0" w:color="auto"/>
          </w:divBdr>
        </w:div>
        <w:div w:id="622156499">
          <w:marLeft w:val="0"/>
          <w:marRight w:val="0"/>
          <w:marTop w:val="0"/>
          <w:marBottom w:val="0"/>
          <w:divBdr>
            <w:top w:val="none" w:sz="0" w:space="0" w:color="auto"/>
            <w:left w:val="none" w:sz="0" w:space="0" w:color="auto"/>
            <w:bottom w:val="none" w:sz="0" w:space="0" w:color="auto"/>
            <w:right w:val="none" w:sz="0" w:space="0" w:color="auto"/>
          </w:divBdr>
        </w:div>
        <w:div w:id="1640190012">
          <w:marLeft w:val="0"/>
          <w:marRight w:val="0"/>
          <w:marTop w:val="0"/>
          <w:marBottom w:val="0"/>
          <w:divBdr>
            <w:top w:val="none" w:sz="0" w:space="0" w:color="auto"/>
            <w:left w:val="none" w:sz="0" w:space="0" w:color="auto"/>
            <w:bottom w:val="none" w:sz="0" w:space="0" w:color="auto"/>
            <w:right w:val="none" w:sz="0" w:space="0" w:color="auto"/>
          </w:divBdr>
        </w:div>
        <w:div w:id="1036662456">
          <w:marLeft w:val="0"/>
          <w:marRight w:val="0"/>
          <w:marTop w:val="0"/>
          <w:marBottom w:val="0"/>
          <w:divBdr>
            <w:top w:val="none" w:sz="0" w:space="0" w:color="auto"/>
            <w:left w:val="none" w:sz="0" w:space="0" w:color="auto"/>
            <w:bottom w:val="none" w:sz="0" w:space="0" w:color="auto"/>
            <w:right w:val="none" w:sz="0" w:space="0" w:color="auto"/>
          </w:divBdr>
        </w:div>
        <w:div w:id="1523937558">
          <w:marLeft w:val="0"/>
          <w:marRight w:val="0"/>
          <w:marTop w:val="0"/>
          <w:marBottom w:val="0"/>
          <w:divBdr>
            <w:top w:val="none" w:sz="0" w:space="0" w:color="auto"/>
            <w:left w:val="none" w:sz="0" w:space="0" w:color="auto"/>
            <w:bottom w:val="none" w:sz="0" w:space="0" w:color="auto"/>
            <w:right w:val="none" w:sz="0" w:space="0" w:color="auto"/>
          </w:divBdr>
        </w:div>
        <w:div w:id="110055836">
          <w:marLeft w:val="0"/>
          <w:marRight w:val="0"/>
          <w:marTop w:val="0"/>
          <w:marBottom w:val="0"/>
          <w:divBdr>
            <w:top w:val="none" w:sz="0" w:space="0" w:color="auto"/>
            <w:left w:val="none" w:sz="0" w:space="0" w:color="auto"/>
            <w:bottom w:val="none" w:sz="0" w:space="0" w:color="auto"/>
            <w:right w:val="none" w:sz="0" w:space="0" w:color="auto"/>
          </w:divBdr>
        </w:div>
        <w:div w:id="2125538925">
          <w:marLeft w:val="0"/>
          <w:marRight w:val="0"/>
          <w:marTop w:val="0"/>
          <w:marBottom w:val="0"/>
          <w:divBdr>
            <w:top w:val="none" w:sz="0" w:space="0" w:color="auto"/>
            <w:left w:val="none" w:sz="0" w:space="0" w:color="auto"/>
            <w:bottom w:val="none" w:sz="0" w:space="0" w:color="auto"/>
            <w:right w:val="none" w:sz="0" w:space="0" w:color="auto"/>
          </w:divBdr>
        </w:div>
        <w:div w:id="988217372">
          <w:marLeft w:val="0"/>
          <w:marRight w:val="0"/>
          <w:marTop w:val="0"/>
          <w:marBottom w:val="0"/>
          <w:divBdr>
            <w:top w:val="none" w:sz="0" w:space="0" w:color="auto"/>
            <w:left w:val="none" w:sz="0" w:space="0" w:color="auto"/>
            <w:bottom w:val="none" w:sz="0" w:space="0" w:color="auto"/>
            <w:right w:val="none" w:sz="0" w:space="0" w:color="auto"/>
          </w:divBdr>
        </w:div>
        <w:div w:id="781728710">
          <w:marLeft w:val="0"/>
          <w:marRight w:val="0"/>
          <w:marTop w:val="0"/>
          <w:marBottom w:val="0"/>
          <w:divBdr>
            <w:top w:val="none" w:sz="0" w:space="0" w:color="auto"/>
            <w:left w:val="none" w:sz="0" w:space="0" w:color="auto"/>
            <w:bottom w:val="none" w:sz="0" w:space="0" w:color="auto"/>
            <w:right w:val="none" w:sz="0" w:space="0" w:color="auto"/>
          </w:divBdr>
        </w:div>
        <w:div w:id="934440615">
          <w:marLeft w:val="0"/>
          <w:marRight w:val="0"/>
          <w:marTop w:val="0"/>
          <w:marBottom w:val="0"/>
          <w:divBdr>
            <w:top w:val="none" w:sz="0" w:space="0" w:color="auto"/>
            <w:left w:val="none" w:sz="0" w:space="0" w:color="auto"/>
            <w:bottom w:val="none" w:sz="0" w:space="0" w:color="auto"/>
            <w:right w:val="none" w:sz="0" w:space="0" w:color="auto"/>
          </w:divBdr>
        </w:div>
        <w:div w:id="509956473">
          <w:marLeft w:val="0"/>
          <w:marRight w:val="0"/>
          <w:marTop w:val="0"/>
          <w:marBottom w:val="0"/>
          <w:divBdr>
            <w:top w:val="none" w:sz="0" w:space="0" w:color="auto"/>
            <w:left w:val="none" w:sz="0" w:space="0" w:color="auto"/>
            <w:bottom w:val="none" w:sz="0" w:space="0" w:color="auto"/>
            <w:right w:val="none" w:sz="0" w:space="0" w:color="auto"/>
          </w:divBdr>
        </w:div>
        <w:div w:id="595140931">
          <w:marLeft w:val="0"/>
          <w:marRight w:val="0"/>
          <w:marTop w:val="0"/>
          <w:marBottom w:val="0"/>
          <w:divBdr>
            <w:top w:val="none" w:sz="0" w:space="0" w:color="auto"/>
            <w:left w:val="none" w:sz="0" w:space="0" w:color="auto"/>
            <w:bottom w:val="none" w:sz="0" w:space="0" w:color="auto"/>
            <w:right w:val="none" w:sz="0" w:space="0" w:color="auto"/>
          </w:divBdr>
        </w:div>
        <w:div w:id="121386061">
          <w:marLeft w:val="0"/>
          <w:marRight w:val="0"/>
          <w:marTop w:val="0"/>
          <w:marBottom w:val="0"/>
          <w:divBdr>
            <w:top w:val="none" w:sz="0" w:space="0" w:color="auto"/>
            <w:left w:val="none" w:sz="0" w:space="0" w:color="auto"/>
            <w:bottom w:val="none" w:sz="0" w:space="0" w:color="auto"/>
            <w:right w:val="none" w:sz="0" w:space="0" w:color="auto"/>
          </w:divBdr>
        </w:div>
        <w:div w:id="65811515">
          <w:marLeft w:val="0"/>
          <w:marRight w:val="0"/>
          <w:marTop w:val="0"/>
          <w:marBottom w:val="0"/>
          <w:divBdr>
            <w:top w:val="none" w:sz="0" w:space="0" w:color="auto"/>
            <w:left w:val="none" w:sz="0" w:space="0" w:color="auto"/>
            <w:bottom w:val="none" w:sz="0" w:space="0" w:color="auto"/>
            <w:right w:val="none" w:sz="0" w:space="0" w:color="auto"/>
          </w:divBdr>
        </w:div>
        <w:div w:id="1288780126">
          <w:marLeft w:val="0"/>
          <w:marRight w:val="0"/>
          <w:marTop w:val="0"/>
          <w:marBottom w:val="0"/>
          <w:divBdr>
            <w:top w:val="none" w:sz="0" w:space="0" w:color="auto"/>
            <w:left w:val="none" w:sz="0" w:space="0" w:color="auto"/>
            <w:bottom w:val="none" w:sz="0" w:space="0" w:color="auto"/>
            <w:right w:val="none" w:sz="0" w:space="0" w:color="auto"/>
          </w:divBdr>
        </w:div>
        <w:div w:id="1488785271">
          <w:marLeft w:val="0"/>
          <w:marRight w:val="0"/>
          <w:marTop w:val="0"/>
          <w:marBottom w:val="0"/>
          <w:divBdr>
            <w:top w:val="none" w:sz="0" w:space="0" w:color="auto"/>
            <w:left w:val="none" w:sz="0" w:space="0" w:color="auto"/>
            <w:bottom w:val="none" w:sz="0" w:space="0" w:color="auto"/>
            <w:right w:val="none" w:sz="0" w:space="0" w:color="auto"/>
          </w:divBdr>
        </w:div>
        <w:div w:id="1433433968">
          <w:marLeft w:val="0"/>
          <w:marRight w:val="0"/>
          <w:marTop w:val="0"/>
          <w:marBottom w:val="0"/>
          <w:divBdr>
            <w:top w:val="none" w:sz="0" w:space="0" w:color="auto"/>
            <w:left w:val="none" w:sz="0" w:space="0" w:color="auto"/>
            <w:bottom w:val="none" w:sz="0" w:space="0" w:color="auto"/>
            <w:right w:val="none" w:sz="0" w:space="0" w:color="auto"/>
          </w:divBdr>
        </w:div>
        <w:div w:id="602108136">
          <w:marLeft w:val="0"/>
          <w:marRight w:val="0"/>
          <w:marTop w:val="0"/>
          <w:marBottom w:val="0"/>
          <w:divBdr>
            <w:top w:val="none" w:sz="0" w:space="0" w:color="auto"/>
            <w:left w:val="none" w:sz="0" w:space="0" w:color="auto"/>
            <w:bottom w:val="none" w:sz="0" w:space="0" w:color="auto"/>
            <w:right w:val="none" w:sz="0" w:space="0" w:color="auto"/>
          </w:divBdr>
        </w:div>
        <w:div w:id="379018958">
          <w:marLeft w:val="0"/>
          <w:marRight w:val="0"/>
          <w:marTop w:val="0"/>
          <w:marBottom w:val="0"/>
          <w:divBdr>
            <w:top w:val="none" w:sz="0" w:space="0" w:color="auto"/>
            <w:left w:val="none" w:sz="0" w:space="0" w:color="auto"/>
            <w:bottom w:val="none" w:sz="0" w:space="0" w:color="auto"/>
            <w:right w:val="none" w:sz="0" w:space="0" w:color="auto"/>
          </w:divBdr>
        </w:div>
        <w:div w:id="650209880">
          <w:marLeft w:val="0"/>
          <w:marRight w:val="0"/>
          <w:marTop w:val="0"/>
          <w:marBottom w:val="0"/>
          <w:divBdr>
            <w:top w:val="none" w:sz="0" w:space="0" w:color="auto"/>
            <w:left w:val="none" w:sz="0" w:space="0" w:color="auto"/>
            <w:bottom w:val="none" w:sz="0" w:space="0" w:color="auto"/>
            <w:right w:val="none" w:sz="0" w:space="0" w:color="auto"/>
          </w:divBdr>
        </w:div>
        <w:div w:id="1282611915">
          <w:marLeft w:val="0"/>
          <w:marRight w:val="0"/>
          <w:marTop w:val="0"/>
          <w:marBottom w:val="0"/>
          <w:divBdr>
            <w:top w:val="none" w:sz="0" w:space="0" w:color="auto"/>
            <w:left w:val="none" w:sz="0" w:space="0" w:color="auto"/>
            <w:bottom w:val="none" w:sz="0" w:space="0" w:color="auto"/>
            <w:right w:val="none" w:sz="0" w:space="0" w:color="auto"/>
          </w:divBdr>
        </w:div>
        <w:div w:id="2145729228">
          <w:marLeft w:val="0"/>
          <w:marRight w:val="0"/>
          <w:marTop w:val="0"/>
          <w:marBottom w:val="0"/>
          <w:divBdr>
            <w:top w:val="none" w:sz="0" w:space="0" w:color="auto"/>
            <w:left w:val="none" w:sz="0" w:space="0" w:color="auto"/>
            <w:bottom w:val="none" w:sz="0" w:space="0" w:color="auto"/>
            <w:right w:val="none" w:sz="0" w:space="0" w:color="auto"/>
          </w:divBdr>
        </w:div>
        <w:div w:id="831064045">
          <w:marLeft w:val="0"/>
          <w:marRight w:val="0"/>
          <w:marTop w:val="0"/>
          <w:marBottom w:val="0"/>
          <w:divBdr>
            <w:top w:val="none" w:sz="0" w:space="0" w:color="auto"/>
            <w:left w:val="none" w:sz="0" w:space="0" w:color="auto"/>
            <w:bottom w:val="none" w:sz="0" w:space="0" w:color="auto"/>
            <w:right w:val="none" w:sz="0" w:space="0" w:color="auto"/>
          </w:divBdr>
        </w:div>
        <w:div w:id="417558617">
          <w:marLeft w:val="0"/>
          <w:marRight w:val="0"/>
          <w:marTop w:val="0"/>
          <w:marBottom w:val="0"/>
          <w:divBdr>
            <w:top w:val="none" w:sz="0" w:space="0" w:color="auto"/>
            <w:left w:val="none" w:sz="0" w:space="0" w:color="auto"/>
            <w:bottom w:val="none" w:sz="0" w:space="0" w:color="auto"/>
            <w:right w:val="none" w:sz="0" w:space="0" w:color="auto"/>
          </w:divBdr>
        </w:div>
        <w:div w:id="668757918">
          <w:marLeft w:val="0"/>
          <w:marRight w:val="0"/>
          <w:marTop w:val="0"/>
          <w:marBottom w:val="0"/>
          <w:divBdr>
            <w:top w:val="none" w:sz="0" w:space="0" w:color="auto"/>
            <w:left w:val="none" w:sz="0" w:space="0" w:color="auto"/>
            <w:bottom w:val="none" w:sz="0" w:space="0" w:color="auto"/>
            <w:right w:val="none" w:sz="0" w:space="0" w:color="auto"/>
          </w:divBdr>
        </w:div>
        <w:div w:id="415057099">
          <w:marLeft w:val="0"/>
          <w:marRight w:val="0"/>
          <w:marTop w:val="0"/>
          <w:marBottom w:val="0"/>
          <w:divBdr>
            <w:top w:val="none" w:sz="0" w:space="0" w:color="auto"/>
            <w:left w:val="none" w:sz="0" w:space="0" w:color="auto"/>
            <w:bottom w:val="none" w:sz="0" w:space="0" w:color="auto"/>
            <w:right w:val="none" w:sz="0" w:space="0" w:color="auto"/>
          </w:divBdr>
        </w:div>
        <w:div w:id="1263293866">
          <w:marLeft w:val="0"/>
          <w:marRight w:val="0"/>
          <w:marTop w:val="0"/>
          <w:marBottom w:val="0"/>
          <w:divBdr>
            <w:top w:val="none" w:sz="0" w:space="0" w:color="auto"/>
            <w:left w:val="none" w:sz="0" w:space="0" w:color="auto"/>
            <w:bottom w:val="none" w:sz="0" w:space="0" w:color="auto"/>
            <w:right w:val="none" w:sz="0" w:space="0" w:color="auto"/>
          </w:divBdr>
        </w:div>
        <w:div w:id="2010984190">
          <w:marLeft w:val="0"/>
          <w:marRight w:val="0"/>
          <w:marTop w:val="0"/>
          <w:marBottom w:val="0"/>
          <w:divBdr>
            <w:top w:val="none" w:sz="0" w:space="0" w:color="auto"/>
            <w:left w:val="none" w:sz="0" w:space="0" w:color="auto"/>
            <w:bottom w:val="none" w:sz="0" w:space="0" w:color="auto"/>
            <w:right w:val="none" w:sz="0" w:space="0" w:color="auto"/>
          </w:divBdr>
        </w:div>
        <w:div w:id="1616906371">
          <w:marLeft w:val="0"/>
          <w:marRight w:val="0"/>
          <w:marTop w:val="0"/>
          <w:marBottom w:val="0"/>
          <w:divBdr>
            <w:top w:val="none" w:sz="0" w:space="0" w:color="auto"/>
            <w:left w:val="none" w:sz="0" w:space="0" w:color="auto"/>
            <w:bottom w:val="none" w:sz="0" w:space="0" w:color="auto"/>
            <w:right w:val="none" w:sz="0" w:space="0" w:color="auto"/>
          </w:divBdr>
        </w:div>
        <w:div w:id="366178778">
          <w:marLeft w:val="0"/>
          <w:marRight w:val="0"/>
          <w:marTop w:val="0"/>
          <w:marBottom w:val="0"/>
          <w:divBdr>
            <w:top w:val="none" w:sz="0" w:space="0" w:color="auto"/>
            <w:left w:val="none" w:sz="0" w:space="0" w:color="auto"/>
            <w:bottom w:val="none" w:sz="0" w:space="0" w:color="auto"/>
            <w:right w:val="none" w:sz="0" w:space="0" w:color="auto"/>
          </w:divBdr>
        </w:div>
        <w:div w:id="1732268207">
          <w:marLeft w:val="0"/>
          <w:marRight w:val="0"/>
          <w:marTop w:val="0"/>
          <w:marBottom w:val="0"/>
          <w:divBdr>
            <w:top w:val="none" w:sz="0" w:space="0" w:color="auto"/>
            <w:left w:val="none" w:sz="0" w:space="0" w:color="auto"/>
            <w:bottom w:val="none" w:sz="0" w:space="0" w:color="auto"/>
            <w:right w:val="none" w:sz="0" w:space="0" w:color="auto"/>
          </w:divBdr>
        </w:div>
        <w:div w:id="1996643834">
          <w:marLeft w:val="0"/>
          <w:marRight w:val="0"/>
          <w:marTop w:val="0"/>
          <w:marBottom w:val="0"/>
          <w:divBdr>
            <w:top w:val="none" w:sz="0" w:space="0" w:color="auto"/>
            <w:left w:val="none" w:sz="0" w:space="0" w:color="auto"/>
            <w:bottom w:val="none" w:sz="0" w:space="0" w:color="auto"/>
            <w:right w:val="none" w:sz="0" w:space="0" w:color="auto"/>
          </w:divBdr>
        </w:div>
        <w:div w:id="1872303125">
          <w:marLeft w:val="0"/>
          <w:marRight w:val="0"/>
          <w:marTop w:val="0"/>
          <w:marBottom w:val="0"/>
          <w:divBdr>
            <w:top w:val="none" w:sz="0" w:space="0" w:color="auto"/>
            <w:left w:val="none" w:sz="0" w:space="0" w:color="auto"/>
            <w:bottom w:val="none" w:sz="0" w:space="0" w:color="auto"/>
            <w:right w:val="none" w:sz="0" w:space="0" w:color="auto"/>
          </w:divBdr>
        </w:div>
        <w:div w:id="2027781600">
          <w:marLeft w:val="0"/>
          <w:marRight w:val="0"/>
          <w:marTop w:val="0"/>
          <w:marBottom w:val="0"/>
          <w:divBdr>
            <w:top w:val="none" w:sz="0" w:space="0" w:color="auto"/>
            <w:left w:val="none" w:sz="0" w:space="0" w:color="auto"/>
            <w:bottom w:val="none" w:sz="0" w:space="0" w:color="auto"/>
            <w:right w:val="none" w:sz="0" w:space="0" w:color="auto"/>
          </w:divBdr>
        </w:div>
        <w:div w:id="517039826">
          <w:marLeft w:val="0"/>
          <w:marRight w:val="0"/>
          <w:marTop w:val="0"/>
          <w:marBottom w:val="0"/>
          <w:divBdr>
            <w:top w:val="none" w:sz="0" w:space="0" w:color="auto"/>
            <w:left w:val="none" w:sz="0" w:space="0" w:color="auto"/>
            <w:bottom w:val="none" w:sz="0" w:space="0" w:color="auto"/>
            <w:right w:val="none" w:sz="0" w:space="0" w:color="auto"/>
          </w:divBdr>
        </w:div>
        <w:div w:id="834497868">
          <w:marLeft w:val="0"/>
          <w:marRight w:val="0"/>
          <w:marTop w:val="0"/>
          <w:marBottom w:val="0"/>
          <w:divBdr>
            <w:top w:val="none" w:sz="0" w:space="0" w:color="auto"/>
            <w:left w:val="none" w:sz="0" w:space="0" w:color="auto"/>
            <w:bottom w:val="none" w:sz="0" w:space="0" w:color="auto"/>
            <w:right w:val="none" w:sz="0" w:space="0" w:color="auto"/>
          </w:divBdr>
        </w:div>
        <w:div w:id="869030116">
          <w:marLeft w:val="0"/>
          <w:marRight w:val="0"/>
          <w:marTop w:val="0"/>
          <w:marBottom w:val="0"/>
          <w:divBdr>
            <w:top w:val="none" w:sz="0" w:space="0" w:color="auto"/>
            <w:left w:val="none" w:sz="0" w:space="0" w:color="auto"/>
            <w:bottom w:val="none" w:sz="0" w:space="0" w:color="auto"/>
            <w:right w:val="none" w:sz="0" w:space="0" w:color="auto"/>
          </w:divBdr>
        </w:div>
        <w:div w:id="1354113129">
          <w:marLeft w:val="0"/>
          <w:marRight w:val="0"/>
          <w:marTop w:val="0"/>
          <w:marBottom w:val="0"/>
          <w:divBdr>
            <w:top w:val="none" w:sz="0" w:space="0" w:color="auto"/>
            <w:left w:val="none" w:sz="0" w:space="0" w:color="auto"/>
            <w:bottom w:val="none" w:sz="0" w:space="0" w:color="auto"/>
            <w:right w:val="none" w:sz="0" w:space="0" w:color="auto"/>
          </w:divBdr>
        </w:div>
        <w:div w:id="2056998544">
          <w:marLeft w:val="0"/>
          <w:marRight w:val="0"/>
          <w:marTop w:val="0"/>
          <w:marBottom w:val="0"/>
          <w:divBdr>
            <w:top w:val="none" w:sz="0" w:space="0" w:color="auto"/>
            <w:left w:val="none" w:sz="0" w:space="0" w:color="auto"/>
            <w:bottom w:val="none" w:sz="0" w:space="0" w:color="auto"/>
            <w:right w:val="none" w:sz="0" w:space="0" w:color="auto"/>
          </w:divBdr>
        </w:div>
        <w:div w:id="366830885">
          <w:marLeft w:val="0"/>
          <w:marRight w:val="0"/>
          <w:marTop w:val="0"/>
          <w:marBottom w:val="0"/>
          <w:divBdr>
            <w:top w:val="none" w:sz="0" w:space="0" w:color="auto"/>
            <w:left w:val="none" w:sz="0" w:space="0" w:color="auto"/>
            <w:bottom w:val="none" w:sz="0" w:space="0" w:color="auto"/>
            <w:right w:val="none" w:sz="0" w:space="0" w:color="auto"/>
          </w:divBdr>
        </w:div>
        <w:div w:id="1803962511">
          <w:marLeft w:val="0"/>
          <w:marRight w:val="0"/>
          <w:marTop w:val="0"/>
          <w:marBottom w:val="0"/>
          <w:divBdr>
            <w:top w:val="none" w:sz="0" w:space="0" w:color="auto"/>
            <w:left w:val="none" w:sz="0" w:space="0" w:color="auto"/>
            <w:bottom w:val="none" w:sz="0" w:space="0" w:color="auto"/>
            <w:right w:val="none" w:sz="0" w:space="0" w:color="auto"/>
          </w:divBdr>
        </w:div>
        <w:div w:id="730152800">
          <w:marLeft w:val="0"/>
          <w:marRight w:val="0"/>
          <w:marTop w:val="0"/>
          <w:marBottom w:val="0"/>
          <w:divBdr>
            <w:top w:val="none" w:sz="0" w:space="0" w:color="auto"/>
            <w:left w:val="none" w:sz="0" w:space="0" w:color="auto"/>
            <w:bottom w:val="none" w:sz="0" w:space="0" w:color="auto"/>
            <w:right w:val="none" w:sz="0" w:space="0" w:color="auto"/>
          </w:divBdr>
        </w:div>
        <w:div w:id="1400325760">
          <w:marLeft w:val="0"/>
          <w:marRight w:val="0"/>
          <w:marTop w:val="0"/>
          <w:marBottom w:val="0"/>
          <w:divBdr>
            <w:top w:val="none" w:sz="0" w:space="0" w:color="auto"/>
            <w:left w:val="none" w:sz="0" w:space="0" w:color="auto"/>
            <w:bottom w:val="none" w:sz="0" w:space="0" w:color="auto"/>
            <w:right w:val="none" w:sz="0" w:space="0" w:color="auto"/>
          </w:divBdr>
        </w:div>
        <w:div w:id="1265529662">
          <w:marLeft w:val="0"/>
          <w:marRight w:val="0"/>
          <w:marTop w:val="0"/>
          <w:marBottom w:val="0"/>
          <w:divBdr>
            <w:top w:val="none" w:sz="0" w:space="0" w:color="auto"/>
            <w:left w:val="none" w:sz="0" w:space="0" w:color="auto"/>
            <w:bottom w:val="none" w:sz="0" w:space="0" w:color="auto"/>
            <w:right w:val="none" w:sz="0" w:space="0" w:color="auto"/>
          </w:divBdr>
        </w:div>
        <w:div w:id="1203134883">
          <w:marLeft w:val="0"/>
          <w:marRight w:val="0"/>
          <w:marTop w:val="0"/>
          <w:marBottom w:val="0"/>
          <w:divBdr>
            <w:top w:val="none" w:sz="0" w:space="0" w:color="auto"/>
            <w:left w:val="none" w:sz="0" w:space="0" w:color="auto"/>
            <w:bottom w:val="none" w:sz="0" w:space="0" w:color="auto"/>
            <w:right w:val="none" w:sz="0" w:space="0" w:color="auto"/>
          </w:divBdr>
        </w:div>
        <w:div w:id="1463235228">
          <w:marLeft w:val="0"/>
          <w:marRight w:val="0"/>
          <w:marTop w:val="0"/>
          <w:marBottom w:val="0"/>
          <w:divBdr>
            <w:top w:val="none" w:sz="0" w:space="0" w:color="auto"/>
            <w:left w:val="none" w:sz="0" w:space="0" w:color="auto"/>
            <w:bottom w:val="none" w:sz="0" w:space="0" w:color="auto"/>
            <w:right w:val="none" w:sz="0" w:space="0" w:color="auto"/>
          </w:divBdr>
        </w:div>
        <w:div w:id="455219999">
          <w:marLeft w:val="0"/>
          <w:marRight w:val="0"/>
          <w:marTop w:val="0"/>
          <w:marBottom w:val="0"/>
          <w:divBdr>
            <w:top w:val="none" w:sz="0" w:space="0" w:color="auto"/>
            <w:left w:val="none" w:sz="0" w:space="0" w:color="auto"/>
            <w:bottom w:val="none" w:sz="0" w:space="0" w:color="auto"/>
            <w:right w:val="none" w:sz="0" w:space="0" w:color="auto"/>
          </w:divBdr>
        </w:div>
        <w:div w:id="1953244886">
          <w:marLeft w:val="0"/>
          <w:marRight w:val="0"/>
          <w:marTop w:val="0"/>
          <w:marBottom w:val="0"/>
          <w:divBdr>
            <w:top w:val="none" w:sz="0" w:space="0" w:color="auto"/>
            <w:left w:val="none" w:sz="0" w:space="0" w:color="auto"/>
            <w:bottom w:val="none" w:sz="0" w:space="0" w:color="auto"/>
            <w:right w:val="none" w:sz="0" w:space="0" w:color="auto"/>
          </w:divBdr>
        </w:div>
        <w:div w:id="38361691">
          <w:marLeft w:val="0"/>
          <w:marRight w:val="0"/>
          <w:marTop w:val="0"/>
          <w:marBottom w:val="0"/>
          <w:divBdr>
            <w:top w:val="none" w:sz="0" w:space="0" w:color="auto"/>
            <w:left w:val="none" w:sz="0" w:space="0" w:color="auto"/>
            <w:bottom w:val="none" w:sz="0" w:space="0" w:color="auto"/>
            <w:right w:val="none" w:sz="0" w:space="0" w:color="auto"/>
          </w:divBdr>
        </w:div>
        <w:div w:id="2021546851">
          <w:marLeft w:val="0"/>
          <w:marRight w:val="0"/>
          <w:marTop w:val="0"/>
          <w:marBottom w:val="0"/>
          <w:divBdr>
            <w:top w:val="none" w:sz="0" w:space="0" w:color="auto"/>
            <w:left w:val="none" w:sz="0" w:space="0" w:color="auto"/>
            <w:bottom w:val="none" w:sz="0" w:space="0" w:color="auto"/>
            <w:right w:val="none" w:sz="0" w:space="0" w:color="auto"/>
          </w:divBdr>
        </w:div>
        <w:div w:id="188226147">
          <w:marLeft w:val="0"/>
          <w:marRight w:val="0"/>
          <w:marTop w:val="0"/>
          <w:marBottom w:val="0"/>
          <w:divBdr>
            <w:top w:val="none" w:sz="0" w:space="0" w:color="auto"/>
            <w:left w:val="none" w:sz="0" w:space="0" w:color="auto"/>
            <w:bottom w:val="none" w:sz="0" w:space="0" w:color="auto"/>
            <w:right w:val="none" w:sz="0" w:space="0" w:color="auto"/>
          </w:divBdr>
        </w:div>
        <w:div w:id="1467427075">
          <w:marLeft w:val="0"/>
          <w:marRight w:val="0"/>
          <w:marTop w:val="0"/>
          <w:marBottom w:val="0"/>
          <w:divBdr>
            <w:top w:val="none" w:sz="0" w:space="0" w:color="auto"/>
            <w:left w:val="none" w:sz="0" w:space="0" w:color="auto"/>
            <w:bottom w:val="none" w:sz="0" w:space="0" w:color="auto"/>
            <w:right w:val="none" w:sz="0" w:space="0" w:color="auto"/>
          </w:divBdr>
        </w:div>
        <w:div w:id="2120488009">
          <w:marLeft w:val="0"/>
          <w:marRight w:val="0"/>
          <w:marTop w:val="0"/>
          <w:marBottom w:val="0"/>
          <w:divBdr>
            <w:top w:val="none" w:sz="0" w:space="0" w:color="auto"/>
            <w:left w:val="none" w:sz="0" w:space="0" w:color="auto"/>
            <w:bottom w:val="none" w:sz="0" w:space="0" w:color="auto"/>
            <w:right w:val="none" w:sz="0" w:space="0" w:color="auto"/>
          </w:divBdr>
        </w:div>
        <w:div w:id="869104884">
          <w:marLeft w:val="0"/>
          <w:marRight w:val="0"/>
          <w:marTop w:val="0"/>
          <w:marBottom w:val="0"/>
          <w:divBdr>
            <w:top w:val="none" w:sz="0" w:space="0" w:color="auto"/>
            <w:left w:val="none" w:sz="0" w:space="0" w:color="auto"/>
            <w:bottom w:val="none" w:sz="0" w:space="0" w:color="auto"/>
            <w:right w:val="none" w:sz="0" w:space="0" w:color="auto"/>
          </w:divBdr>
        </w:div>
        <w:div w:id="1361970791">
          <w:marLeft w:val="0"/>
          <w:marRight w:val="0"/>
          <w:marTop w:val="0"/>
          <w:marBottom w:val="0"/>
          <w:divBdr>
            <w:top w:val="none" w:sz="0" w:space="0" w:color="auto"/>
            <w:left w:val="none" w:sz="0" w:space="0" w:color="auto"/>
            <w:bottom w:val="none" w:sz="0" w:space="0" w:color="auto"/>
            <w:right w:val="none" w:sz="0" w:space="0" w:color="auto"/>
          </w:divBdr>
        </w:div>
        <w:div w:id="683629279">
          <w:marLeft w:val="0"/>
          <w:marRight w:val="0"/>
          <w:marTop w:val="0"/>
          <w:marBottom w:val="0"/>
          <w:divBdr>
            <w:top w:val="none" w:sz="0" w:space="0" w:color="auto"/>
            <w:left w:val="none" w:sz="0" w:space="0" w:color="auto"/>
            <w:bottom w:val="none" w:sz="0" w:space="0" w:color="auto"/>
            <w:right w:val="none" w:sz="0" w:space="0" w:color="auto"/>
          </w:divBdr>
        </w:div>
        <w:div w:id="953248384">
          <w:marLeft w:val="0"/>
          <w:marRight w:val="0"/>
          <w:marTop w:val="0"/>
          <w:marBottom w:val="0"/>
          <w:divBdr>
            <w:top w:val="none" w:sz="0" w:space="0" w:color="auto"/>
            <w:left w:val="none" w:sz="0" w:space="0" w:color="auto"/>
            <w:bottom w:val="none" w:sz="0" w:space="0" w:color="auto"/>
            <w:right w:val="none" w:sz="0" w:space="0" w:color="auto"/>
          </w:divBdr>
        </w:div>
        <w:div w:id="1224100198">
          <w:marLeft w:val="0"/>
          <w:marRight w:val="0"/>
          <w:marTop w:val="0"/>
          <w:marBottom w:val="0"/>
          <w:divBdr>
            <w:top w:val="none" w:sz="0" w:space="0" w:color="auto"/>
            <w:left w:val="none" w:sz="0" w:space="0" w:color="auto"/>
            <w:bottom w:val="none" w:sz="0" w:space="0" w:color="auto"/>
            <w:right w:val="none" w:sz="0" w:space="0" w:color="auto"/>
          </w:divBdr>
        </w:div>
        <w:div w:id="1749841390">
          <w:marLeft w:val="0"/>
          <w:marRight w:val="0"/>
          <w:marTop w:val="0"/>
          <w:marBottom w:val="0"/>
          <w:divBdr>
            <w:top w:val="none" w:sz="0" w:space="0" w:color="auto"/>
            <w:left w:val="none" w:sz="0" w:space="0" w:color="auto"/>
            <w:bottom w:val="none" w:sz="0" w:space="0" w:color="auto"/>
            <w:right w:val="none" w:sz="0" w:space="0" w:color="auto"/>
          </w:divBdr>
        </w:div>
        <w:div w:id="1435325343">
          <w:marLeft w:val="0"/>
          <w:marRight w:val="0"/>
          <w:marTop w:val="0"/>
          <w:marBottom w:val="0"/>
          <w:divBdr>
            <w:top w:val="none" w:sz="0" w:space="0" w:color="auto"/>
            <w:left w:val="none" w:sz="0" w:space="0" w:color="auto"/>
            <w:bottom w:val="none" w:sz="0" w:space="0" w:color="auto"/>
            <w:right w:val="none" w:sz="0" w:space="0" w:color="auto"/>
          </w:divBdr>
        </w:div>
        <w:div w:id="662466560">
          <w:marLeft w:val="0"/>
          <w:marRight w:val="0"/>
          <w:marTop w:val="0"/>
          <w:marBottom w:val="0"/>
          <w:divBdr>
            <w:top w:val="none" w:sz="0" w:space="0" w:color="auto"/>
            <w:left w:val="none" w:sz="0" w:space="0" w:color="auto"/>
            <w:bottom w:val="none" w:sz="0" w:space="0" w:color="auto"/>
            <w:right w:val="none" w:sz="0" w:space="0" w:color="auto"/>
          </w:divBdr>
        </w:div>
        <w:div w:id="1513032986">
          <w:marLeft w:val="0"/>
          <w:marRight w:val="0"/>
          <w:marTop w:val="0"/>
          <w:marBottom w:val="0"/>
          <w:divBdr>
            <w:top w:val="none" w:sz="0" w:space="0" w:color="auto"/>
            <w:left w:val="none" w:sz="0" w:space="0" w:color="auto"/>
            <w:bottom w:val="none" w:sz="0" w:space="0" w:color="auto"/>
            <w:right w:val="none" w:sz="0" w:space="0" w:color="auto"/>
          </w:divBdr>
        </w:div>
        <w:div w:id="706292182">
          <w:marLeft w:val="0"/>
          <w:marRight w:val="0"/>
          <w:marTop w:val="0"/>
          <w:marBottom w:val="0"/>
          <w:divBdr>
            <w:top w:val="none" w:sz="0" w:space="0" w:color="auto"/>
            <w:left w:val="none" w:sz="0" w:space="0" w:color="auto"/>
            <w:bottom w:val="none" w:sz="0" w:space="0" w:color="auto"/>
            <w:right w:val="none" w:sz="0" w:space="0" w:color="auto"/>
          </w:divBdr>
        </w:div>
        <w:div w:id="2120907498">
          <w:marLeft w:val="0"/>
          <w:marRight w:val="0"/>
          <w:marTop w:val="0"/>
          <w:marBottom w:val="0"/>
          <w:divBdr>
            <w:top w:val="none" w:sz="0" w:space="0" w:color="auto"/>
            <w:left w:val="none" w:sz="0" w:space="0" w:color="auto"/>
            <w:bottom w:val="none" w:sz="0" w:space="0" w:color="auto"/>
            <w:right w:val="none" w:sz="0" w:space="0" w:color="auto"/>
          </w:divBdr>
        </w:div>
        <w:div w:id="70471840">
          <w:marLeft w:val="0"/>
          <w:marRight w:val="0"/>
          <w:marTop w:val="0"/>
          <w:marBottom w:val="0"/>
          <w:divBdr>
            <w:top w:val="none" w:sz="0" w:space="0" w:color="auto"/>
            <w:left w:val="none" w:sz="0" w:space="0" w:color="auto"/>
            <w:bottom w:val="none" w:sz="0" w:space="0" w:color="auto"/>
            <w:right w:val="none" w:sz="0" w:space="0" w:color="auto"/>
          </w:divBdr>
        </w:div>
        <w:div w:id="650521008">
          <w:marLeft w:val="0"/>
          <w:marRight w:val="0"/>
          <w:marTop w:val="0"/>
          <w:marBottom w:val="0"/>
          <w:divBdr>
            <w:top w:val="none" w:sz="0" w:space="0" w:color="auto"/>
            <w:left w:val="none" w:sz="0" w:space="0" w:color="auto"/>
            <w:bottom w:val="none" w:sz="0" w:space="0" w:color="auto"/>
            <w:right w:val="none" w:sz="0" w:space="0" w:color="auto"/>
          </w:divBdr>
        </w:div>
        <w:div w:id="1529373991">
          <w:marLeft w:val="0"/>
          <w:marRight w:val="0"/>
          <w:marTop w:val="0"/>
          <w:marBottom w:val="0"/>
          <w:divBdr>
            <w:top w:val="none" w:sz="0" w:space="0" w:color="auto"/>
            <w:left w:val="none" w:sz="0" w:space="0" w:color="auto"/>
            <w:bottom w:val="none" w:sz="0" w:space="0" w:color="auto"/>
            <w:right w:val="none" w:sz="0" w:space="0" w:color="auto"/>
          </w:divBdr>
        </w:div>
        <w:div w:id="491141659">
          <w:marLeft w:val="0"/>
          <w:marRight w:val="0"/>
          <w:marTop w:val="0"/>
          <w:marBottom w:val="0"/>
          <w:divBdr>
            <w:top w:val="none" w:sz="0" w:space="0" w:color="auto"/>
            <w:left w:val="none" w:sz="0" w:space="0" w:color="auto"/>
            <w:bottom w:val="none" w:sz="0" w:space="0" w:color="auto"/>
            <w:right w:val="none" w:sz="0" w:space="0" w:color="auto"/>
          </w:divBdr>
        </w:div>
        <w:div w:id="921524964">
          <w:marLeft w:val="0"/>
          <w:marRight w:val="0"/>
          <w:marTop w:val="0"/>
          <w:marBottom w:val="0"/>
          <w:divBdr>
            <w:top w:val="none" w:sz="0" w:space="0" w:color="auto"/>
            <w:left w:val="none" w:sz="0" w:space="0" w:color="auto"/>
            <w:bottom w:val="none" w:sz="0" w:space="0" w:color="auto"/>
            <w:right w:val="none" w:sz="0" w:space="0" w:color="auto"/>
          </w:divBdr>
        </w:div>
        <w:div w:id="2022390658">
          <w:marLeft w:val="0"/>
          <w:marRight w:val="0"/>
          <w:marTop w:val="0"/>
          <w:marBottom w:val="0"/>
          <w:divBdr>
            <w:top w:val="none" w:sz="0" w:space="0" w:color="auto"/>
            <w:left w:val="none" w:sz="0" w:space="0" w:color="auto"/>
            <w:bottom w:val="none" w:sz="0" w:space="0" w:color="auto"/>
            <w:right w:val="none" w:sz="0" w:space="0" w:color="auto"/>
          </w:divBdr>
        </w:div>
        <w:div w:id="76250789">
          <w:marLeft w:val="0"/>
          <w:marRight w:val="0"/>
          <w:marTop w:val="0"/>
          <w:marBottom w:val="0"/>
          <w:divBdr>
            <w:top w:val="none" w:sz="0" w:space="0" w:color="auto"/>
            <w:left w:val="none" w:sz="0" w:space="0" w:color="auto"/>
            <w:bottom w:val="none" w:sz="0" w:space="0" w:color="auto"/>
            <w:right w:val="none" w:sz="0" w:space="0" w:color="auto"/>
          </w:divBdr>
        </w:div>
        <w:div w:id="858811694">
          <w:marLeft w:val="0"/>
          <w:marRight w:val="0"/>
          <w:marTop w:val="0"/>
          <w:marBottom w:val="0"/>
          <w:divBdr>
            <w:top w:val="none" w:sz="0" w:space="0" w:color="auto"/>
            <w:left w:val="none" w:sz="0" w:space="0" w:color="auto"/>
            <w:bottom w:val="none" w:sz="0" w:space="0" w:color="auto"/>
            <w:right w:val="none" w:sz="0" w:space="0" w:color="auto"/>
          </w:divBdr>
        </w:div>
        <w:div w:id="507017325">
          <w:marLeft w:val="0"/>
          <w:marRight w:val="0"/>
          <w:marTop w:val="0"/>
          <w:marBottom w:val="0"/>
          <w:divBdr>
            <w:top w:val="none" w:sz="0" w:space="0" w:color="auto"/>
            <w:left w:val="none" w:sz="0" w:space="0" w:color="auto"/>
            <w:bottom w:val="none" w:sz="0" w:space="0" w:color="auto"/>
            <w:right w:val="none" w:sz="0" w:space="0" w:color="auto"/>
          </w:divBdr>
        </w:div>
        <w:div w:id="252400080">
          <w:marLeft w:val="0"/>
          <w:marRight w:val="0"/>
          <w:marTop w:val="0"/>
          <w:marBottom w:val="0"/>
          <w:divBdr>
            <w:top w:val="none" w:sz="0" w:space="0" w:color="auto"/>
            <w:left w:val="none" w:sz="0" w:space="0" w:color="auto"/>
            <w:bottom w:val="none" w:sz="0" w:space="0" w:color="auto"/>
            <w:right w:val="none" w:sz="0" w:space="0" w:color="auto"/>
          </w:divBdr>
        </w:div>
        <w:div w:id="830484089">
          <w:marLeft w:val="0"/>
          <w:marRight w:val="0"/>
          <w:marTop w:val="0"/>
          <w:marBottom w:val="0"/>
          <w:divBdr>
            <w:top w:val="none" w:sz="0" w:space="0" w:color="auto"/>
            <w:left w:val="none" w:sz="0" w:space="0" w:color="auto"/>
            <w:bottom w:val="none" w:sz="0" w:space="0" w:color="auto"/>
            <w:right w:val="none" w:sz="0" w:space="0" w:color="auto"/>
          </w:divBdr>
        </w:div>
        <w:div w:id="1881241206">
          <w:marLeft w:val="0"/>
          <w:marRight w:val="0"/>
          <w:marTop w:val="0"/>
          <w:marBottom w:val="0"/>
          <w:divBdr>
            <w:top w:val="none" w:sz="0" w:space="0" w:color="auto"/>
            <w:left w:val="none" w:sz="0" w:space="0" w:color="auto"/>
            <w:bottom w:val="none" w:sz="0" w:space="0" w:color="auto"/>
            <w:right w:val="none" w:sz="0" w:space="0" w:color="auto"/>
          </w:divBdr>
        </w:div>
        <w:div w:id="967590892">
          <w:marLeft w:val="0"/>
          <w:marRight w:val="0"/>
          <w:marTop w:val="0"/>
          <w:marBottom w:val="0"/>
          <w:divBdr>
            <w:top w:val="none" w:sz="0" w:space="0" w:color="auto"/>
            <w:left w:val="none" w:sz="0" w:space="0" w:color="auto"/>
            <w:bottom w:val="none" w:sz="0" w:space="0" w:color="auto"/>
            <w:right w:val="none" w:sz="0" w:space="0" w:color="auto"/>
          </w:divBdr>
        </w:div>
        <w:div w:id="1288658700">
          <w:marLeft w:val="0"/>
          <w:marRight w:val="0"/>
          <w:marTop w:val="0"/>
          <w:marBottom w:val="0"/>
          <w:divBdr>
            <w:top w:val="none" w:sz="0" w:space="0" w:color="auto"/>
            <w:left w:val="none" w:sz="0" w:space="0" w:color="auto"/>
            <w:bottom w:val="none" w:sz="0" w:space="0" w:color="auto"/>
            <w:right w:val="none" w:sz="0" w:space="0" w:color="auto"/>
          </w:divBdr>
        </w:div>
        <w:div w:id="2030250757">
          <w:marLeft w:val="0"/>
          <w:marRight w:val="0"/>
          <w:marTop w:val="0"/>
          <w:marBottom w:val="0"/>
          <w:divBdr>
            <w:top w:val="none" w:sz="0" w:space="0" w:color="auto"/>
            <w:left w:val="none" w:sz="0" w:space="0" w:color="auto"/>
            <w:bottom w:val="none" w:sz="0" w:space="0" w:color="auto"/>
            <w:right w:val="none" w:sz="0" w:space="0" w:color="auto"/>
          </w:divBdr>
        </w:div>
        <w:div w:id="1995135249">
          <w:marLeft w:val="0"/>
          <w:marRight w:val="0"/>
          <w:marTop w:val="0"/>
          <w:marBottom w:val="0"/>
          <w:divBdr>
            <w:top w:val="none" w:sz="0" w:space="0" w:color="auto"/>
            <w:left w:val="none" w:sz="0" w:space="0" w:color="auto"/>
            <w:bottom w:val="none" w:sz="0" w:space="0" w:color="auto"/>
            <w:right w:val="none" w:sz="0" w:space="0" w:color="auto"/>
          </w:divBdr>
        </w:div>
        <w:div w:id="200947992">
          <w:marLeft w:val="0"/>
          <w:marRight w:val="0"/>
          <w:marTop w:val="0"/>
          <w:marBottom w:val="0"/>
          <w:divBdr>
            <w:top w:val="none" w:sz="0" w:space="0" w:color="auto"/>
            <w:left w:val="none" w:sz="0" w:space="0" w:color="auto"/>
            <w:bottom w:val="none" w:sz="0" w:space="0" w:color="auto"/>
            <w:right w:val="none" w:sz="0" w:space="0" w:color="auto"/>
          </w:divBdr>
        </w:div>
        <w:div w:id="1493912233">
          <w:marLeft w:val="0"/>
          <w:marRight w:val="0"/>
          <w:marTop w:val="0"/>
          <w:marBottom w:val="0"/>
          <w:divBdr>
            <w:top w:val="none" w:sz="0" w:space="0" w:color="auto"/>
            <w:left w:val="none" w:sz="0" w:space="0" w:color="auto"/>
            <w:bottom w:val="none" w:sz="0" w:space="0" w:color="auto"/>
            <w:right w:val="none" w:sz="0" w:space="0" w:color="auto"/>
          </w:divBdr>
        </w:div>
        <w:div w:id="1254970529">
          <w:marLeft w:val="0"/>
          <w:marRight w:val="0"/>
          <w:marTop w:val="0"/>
          <w:marBottom w:val="0"/>
          <w:divBdr>
            <w:top w:val="none" w:sz="0" w:space="0" w:color="auto"/>
            <w:left w:val="none" w:sz="0" w:space="0" w:color="auto"/>
            <w:bottom w:val="none" w:sz="0" w:space="0" w:color="auto"/>
            <w:right w:val="none" w:sz="0" w:space="0" w:color="auto"/>
          </w:divBdr>
        </w:div>
        <w:div w:id="922225248">
          <w:marLeft w:val="0"/>
          <w:marRight w:val="0"/>
          <w:marTop w:val="0"/>
          <w:marBottom w:val="0"/>
          <w:divBdr>
            <w:top w:val="none" w:sz="0" w:space="0" w:color="auto"/>
            <w:left w:val="none" w:sz="0" w:space="0" w:color="auto"/>
            <w:bottom w:val="none" w:sz="0" w:space="0" w:color="auto"/>
            <w:right w:val="none" w:sz="0" w:space="0" w:color="auto"/>
          </w:divBdr>
        </w:div>
        <w:div w:id="491601590">
          <w:marLeft w:val="0"/>
          <w:marRight w:val="0"/>
          <w:marTop w:val="0"/>
          <w:marBottom w:val="0"/>
          <w:divBdr>
            <w:top w:val="none" w:sz="0" w:space="0" w:color="auto"/>
            <w:left w:val="none" w:sz="0" w:space="0" w:color="auto"/>
            <w:bottom w:val="none" w:sz="0" w:space="0" w:color="auto"/>
            <w:right w:val="none" w:sz="0" w:space="0" w:color="auto"/>
          </w:divBdr>
        </w:div>
        <w:div w:id="1557665147">
          <w:marLeft w:val="0"/>
          <w:marRight w:val="0"/>
          <w:marTop w:val="0"/>
          <w:marBottom w:val="0"/>
          <w:divBdr>
            <w:top w:val="none" w:sz="0" w:space="0" w:color="auto"/>
            <w:left w:val="none" w:sz="0" w:space="0" w:color="auto"/>
            <w:bottom w:val="none" w:sz="0" w:space="0" w:color="auto"/>
            <w:right w:val="none" w:sz="0" w:space="0" w:color="auto"/>
          </w:divBdr>
        </w:div>
        <w:div w:id="723799327">
          <w:marLeft w:val="0"/>
          <w:marRight w:val="0"/>
          <w:marTop w:val="0"/>
          <w:marBottom w:val="0"/>
          <w:divBdr>
            <w:top w:val="none" w:sz="0" w:space="0" w:color="auto"/>
            <w:left w:val="none" w:sz="0" w:space="0" w:color="auto"/>
            <w:bottom w:val="none" w:sz="0" w:space="0" w:color="auto"/>
            <w:right w:val="none" w:sz="0" w:space="0" w:color="auto"/>
          </w:divBdr>
        </w:div>
        <w:div w:id="1309090186">
          <w:marLeft w:val="0"/>
          <w:marRight w:val="0"/>
          <w:marTop w:val="0"/>
          <w:marBottom w:val="0"/>
          <w:divBdr>
            <w:top w:val="none" w:sz="0" w:space="0" w:color="auto"/>
            <w:left w:val="none" w:sz="0" w:space="0" w:color="auto"/>
            <w:bottom w:val="none" w:sz="0" w:space="0" w:color="auto"/>
            <w:right w:val="none" w:sz="0" w:space="0" w:color="auto"/>
          </w:divBdr>
        </w:div>
        <w:div w:id="722143806">
          <w:marLeft w:val="0"/>
          <w:marRight w:val="0"/>
          <w:marTop w:val="0"/>
          <w:marBottom w:val="0"/>
          <w:divBdr>
            <w:top w:val="none" w:sz="0" w:space="0" w:color="auto"/>
            <w:left w:val="none" w:sz="0" w:space="0" w:color="auto"/>
            <w:bottom w:val="none" w:sz="0" w:space="0" w:color="auto"/>
            <w:right w:val="none" w:sz="0" w:space="0" w:color="auto"/>
          </w:divBdr>
        </w:div>
        <w:div w:id="81992078">
          <w:marLeft w:val="0"/>
          <w:marRight w:val="0"/>
          <w:marTop w:val="0"/>
          <w:marBottom w:val="0"/>
          <w:divBdr>
            <w:top w:val="none" w:sz="0" w:space="0" w:color="auto"/>
            <w:left w:val="none" w:sz="0" w:space="0" w:color="auto"/>
            <w:bottom w:val="none" w:sz="0" w:space="0" w:color="auto"/>
            <w:right w:val="none" w:sz="0" w:space="0" w:color="auto"/>
          </w:divBdr>
        </w:div>
        <w:div w:id="1734233921">
          <w:marLeft w:val="0"/>
          <w:marRight w:val="0"/>
          <w:marTop w:val="0"/>
          <w:marBottom w:val="0"/>
          <w:divBdr>
            <w:top w:val="none" w:sz="0" w:space="0" w:color="auto"/>
            <w:left w:val="none" w:sz="0" w:space="0" w:color="auto"/>
            <w:bottom w:val="none" w:sz="0" w:space="0" w:color="auto"/>
            <w:right w:val="none" w:sz="0" w:space="0" w:color="auto"/>
          </w:divBdr>
        </w:div>
        <w:div w:id="573010514">
          <w:marLeft w:val="0"/>
          <w:marRight w:val="0"/>
          <w:marTop w:val="0"/>
          <w:marBottom w:val="0"/>
          <w:divBdr>
            <w:top w:val="none" w:sz="0" w:space="0" w:color="auto"/>
            <w:left w:val="none" w:sz="0" w:space="0" w:color="auto"/>
            <w:bottom w:val="none" w:sz="0" w:space="0" w:color="auto"/>
            <w:right w:val="none" w:sz="0" w:space="0" w:color="auto"/>
          </w:divBdr>
        </w:div>
        <w:div w:id="1733649607">
          <w:marLeft w:val="0"/>
          <w:marRight w:val="0"/>
          <w:marTop w:val="0"/>
          <w:marBottom w:val="0"/>
          <w:divBdr>
            <w:top w:val="none" w:sz="0" w:space="0" w:color="auto"/>
            <w:left w:val="none" w:sz="0" w:space="0" w:color="auto"/>
            <w:bottom w:val="none" w:sz="0" w:space="0" w:color="auto"/>
            <w:right w:val="none" w:sz="0" w:space="0" w:color="auto"/>
          </w:divBdr>
        </w:div>
        <w:div w:id="1160389892">
          <w:marLeft w:val="0"/>
          <w:marRight w:val="0"/>
          <w:marTop w:val="0"/>
          <w:marBottom w:val="0"/>
          <w:divBdr>
            <w:top w:val="none" w:sz="0" w:space="0" w:color="auto"/>
            <w:left w:val="none" w:sz="0" w:space="0" w:color="auto"/>
            <w:bottom w:val="none" w:sz="0" w:space="0" w:color="auto"/>
            <w:right w:val="none" w:sz="0" w:space="0" w:color="auto"/>
          </w:divBdr>
        </w:div>
        <w:div w:id="409157461">
          <w:marLeft w:val="0"/>
          <w:marRight w:val="0"/>
          <w:marTop w:val="0"/>
          <w:marBottom w:val="0"/>
          <w:divBdr>
            <w:top w:val="none" w:sz="0" w:space="0" w:color="auto"/>
            <w:left w:val="none" w:sz="0" w:space="0" w:color="auto"/>
            <w:bottom w:val="none" w:sz="0" w:space="0" w:color="auto"/>
            <w:right w:val="none" w:sz="0" w:space="0" w:color="auto"/>
          </w:divBdr>
        </w:div>
        <w:div w:id="1230655650">
          <w:marLeft w:val="0"/>
          <w:marRight w:val="0"/>
          <w:marTop w:val="0"/>
          <w:marBottom w:val="0"/>
          <w:divBdr>
            <w:top w:val="none" w:sz="0" w:space="0" w:color="auto"/>
            <w:left w:val="none" w:sz="0" w:space="0" w:color="auto"/>
            <w:bottom w:val="none" w:sz="0" w:space="0" w:color="auto"/>
            <w:right w:val="none" w:sz="0" w:space="0" w:color="auto"/>
          </w:divBdr>
        </w:div>
        <w:div w:id="103765560">
          <w:marLeft w:val="0"/>
          <w:marRight w:val="0"/>
          <w:marTop w:val="0"/>
          <w:marBottom w:val="0"/>
          <w:divBdr>
            <w:top w:val="none" w:sz="0" w:space="0" w:color="auto"/>
            <w:left w:val="none" w:sz="0" w:space="0" w:color="auto"/>
            <w:bottom w:val="none" w:sz="0" w:space="0" w:color="auto"/>
            <w:right w:val="none" w:sz="0" w:space="0" w:color="auto"/>
          </w:divBdr>
        </w:div>
        <w:div w:id="1368484823">
          <w:marLeft w:val="0"/>
          <w:marRight w:val="0"/>
          <w:marTop w:val="0"/>
          <w:marBottom w:val="0"/>
          <w:divBdr>
            <w:top w:val="none" w:sz="0" w:space="0" w:color="auto"/>
            <w:left w:val="none" w:sz="0" w:space="0" w:color="auto"/>
            <w:bottom w:val="none" w:sz="0" w:space="0" w:color="auto"/>
            <w:right w:val="none" w:sz="0" w:space="0" w:color="auto"/>
          </w:divBdr>
        </w:div>
        <w:div w:id="743842195">
          <w:marLeft w:val="0"/>
          <w:marRight w:val="0"/>
          <w:marTop w:val="0"/>
          <w:marBottom w:val="0"/>
          <w:divBdr>
            <w:top w:val="none" w:sz="0" w:space="0" w:color="auto"/>
            <w:left w:val="none" w:sz="0" w:space="0" w:color="auto"/>
            <w:bottom w:val="none" w:sz="0" w:space="0" w:color="auto"/>
            <w:right w:val="none" w:sz="0" w:space="0" w:color="auto"/>
          </w:divBdr>
        </w:div>
        <w:div w:id="176046886">
          <w:marLeft w:val="0"/>
          <w:marRight w:val="0"/>
          <w:marTop w:val="0"/>
          <w:marBottom w:val="0"/>
          <w:divBdr>
            <w:top w:val="none" w:sz="0" w:space="0" w:color="auto"/>
            <w:left w:val="none" w:sz="0" w:space="0" w:color="auto"/>
            <w:bottom w:val="none" w:sz="0" w:space="0" w:color="auto"/>
            <w:right w:val="none" w:sz="0" w:space="0" w:color="auto"/>
          </w:divBdr>
        </w:div>
        <w:div w:id="791052153">
          <w:marLeft w:val="0"/>
          <w:marRight w:val="0"/>
          <w:marTop w:val="0"/>
          <w:marBottom w:val="0"/>
          <w:divBdr>
            <w:top w:val="none" w:sz="0" w:space="0" w:color="auto"/>
            <w:left w:val="none" w:sz="0" w:space="0" w:color="auto"/>
            <w:bottom w:val="none" w:sz="0" w:space="0" w:color="auto"/>
            <w:right w:val="none" w:sz="0" w:space="0" w:color="auto"/>
          </w:divBdr>
        </w:div>
        <w:div w:id="2069455026">
          <w:marLeft w:val="0"/>
          <w:marRight w:val="0"/>
          <w:marTop w:val="0"/>
          <w:marBottom w:val="0"/>
          <w:divBdr>
            <w:top w:val="none" w:sz="0" w:space="0" w:color="auto"/>
            <w:left w:val="none" w:sz="0" w:space="0" w:color="auto"/>
            <w:bottom w:val="none" w:sz="0" w:space="0" w:color="auto"/>
            <w:right w:val="none" w:sz="0" w:space="0" w:color="auto"/>
          </w:divBdr>
        </w:div>
        <w:div w:id="1054812711">
          <w:marLeft w:val="0"/>
          <w:marRight w:val="0"/>
          <w:marTop w:val="0"/>
          <w:marBottom w:val="0"/>
          <w:divBdr>
            <w:top w:val="none" w:sz="0" w:space="0" w:color="auto"/>
            <w:left w:val="none" w:sz="0" w:space="0" w:color="auto"/>
            <w:bottom w:val="none" w:sz="0" w:space="0" w:color="auto"/>
            <w:right w:val="none" w:sz="0" w:space="0" w:color="auto"/>
          </w:divBdr>
        </w:div>
        <w:div w:id="930703785">
          <w:marLeft w:val="0"/>
          <w:marRight w:val="0"/>
          <w:marTop w:val="0"/>
          <w:marBottom w:val="0"/>
          <w:divBdr>
            <w:top w:val="none" w:sz="0" w:space="0" w:color="auto"/>
            <w:left w:val="none" w:sz="0" w:space="0" w:color="auto"/>
            <w:bottom w:val="none" w:sz="0" w:space="0" w:color="auto"/>
            <w:right w:val="none" w:sz="0" w:space="0" w:color="auto"/>
          </w:divBdr>
        </w:div>
        <w:div w:id="795759692">
          <w:marLeft w:val="0"/>
          <w:marRight w:val="0"/>
          <w:marTop w:val="0"/>
          <w:marBottom w:val="0"/>
          <w:divBdr>
            <w:top w:val="none" w:sz="0" w:space="0" w:color="auto"/>
            <w:left w:val="none" w:sz="0" w:space="0" w:color="auto"/>
            <w:bottom w:val="none" w:sz="0" w:space="0" w:color="auto"/>
            <w:right w:val="none" w:sz="0" w:space="0" w:color="auto"/>
          </w:divBdr>
        </w:div>
        <w:div w:id="1986087636">
          <w:marLeft w:val="0"/>
          <w:marRight w:val="0"/>
          <w:marTop w:val="0"/>
          <w:marBottom w:val="0"/>
          <w:divBdr>
            <w:top w:val="none" w:sz="0" w:space="0" w:color="auto"/>
            <w:left w:val="none" w:sz="0" w:space="0" w:color="auto"/>
            <w:bottom w:val="none" w:sz="0" w:space="0" w:color="auto"/>
            <w:right w:val="none" w:sz="0" w:space="0" w:color="auto"/>
          </w:divBdr>
        </w:div>
        <w:div w:id="869340760">
          <w:marLeft w:val="0"/>
          <w:marRight w:val="0"/>
          <w:marTop w:val="0"/>
          <w:marBottom w:val="0"/>
          <w:divBdr>
            <w:top w:val="none" w:sz="0" w:space="0" w:color="auto"/>
            <w:left w:val="none" w:sz="0" w:space="0" w:color="auto"/>
            <w:bottom w:val="none" w:sz="0" w:space="0" w:color="auto"/>
            <w:right w:val="none" w:sz="0" w:space="0" w:color="auto"/>
          </w:divBdr>
        </w:div>
        <w:div w:id="1223448536">
          <w:marLeft w:val="0"/>
          <w:marRight w:val="0"/>
          <w:marTop w:val="0"/>
          <w:marBottom w:val="0"/>
          <w:divBdr>
            <w:top w:val="none" w:sz="0" w:space="0" w:color="auto"/>
            <w:left w:val="none" w:sz="0" w:space="0" w:color="auto"/>
            <w:bottom w:val="none" w:sz="0" w:space="0" w:color="auto"/>
            <w:right w:val="none" w:sz="0" w:space="0" w:color="auto"/>
          </w:divBdr>
        </w:div>
        <w:div w:id="688946986">
          <w:marLeft w:val="0"/>
          <w:marRight w:val="0"/>
          <w:marTop w:val="0"/>
          <w:marBottom w:val="0"/>
          <w:divBdr>
            <w:top w:val="none" w:sz="0" w:space="0" w:color="auto"/>
            <w:left w:val="none" w:sz="0" w:space="0" w:color="auto"/>
            <w:bottom w:val="none" w:sz="0" w:space="0" w:color="auto"/>
            <w:right w:val="none" w:sz="0" w:space="0" w:color="auto"/>
          </w:divBdr>
        </w:div>
        <w:div w:id="455493757">
          <w:marLeft w:val="0"/>
          <w:marRight w:val="0"/>
          <w:marTop w:val="0"/>
          <w:marBottom w:val="0"/>
          <w:divBdr>
            <w:top w:val="none" w:sz="0" w:space="0" w:color="auto"/>
            <w:left w:val="none" w:sz="0" w:space="0" w:color="auto"/>
            <w:bottom w:val="none" w:sz="0" w:space="0" w:color="auto"/>
            <w:right w:val="none" w:sz="0" w:space="0" w:color="auto"/>
          </w:divBdr>
        </w:div>
        <w:div w:id="1950770848">
          <w:marLeft w:val="0"/>
          <w:marRight w:val="0"/>
          <w:marTop w:val="0"/>
          <w:marBottom w:val="0"/>
          <w:divBdr>
            <w:top w:val="none" w:sz="0" w:space="0" w:color="auto"/>
            <w:left w:val="none" w:sz="0" w:space="0" w:color="auto"/>
            <w:bottom w:val="none" w:sz="0" w:space="0" w:color="auto"/>
            <w:right w:val="none" w:sz="0" w:space="0" w:color="auto"/>
          </w:divBdr>
        </w:div>
        <w:div w:id="582107939">
          <w:marLeft w:val="0"/>
          <w:marRight w:val="0"/>
          <w:marTop w:val="0"/>
          <w:marBottom w:val="0"/>
          <w:divBdr>
            <w:top w:val="none" w:sz="0" w:space="0" w:color="auto"/>
            <w:left w:val="none" w:sz="0" w:space="0" w:color="auto"/>
            <w:bottom w:val="none" w:sz="0" w:space="0" w:color="auto"/>
            <w:right w:val="none" w:sz="0" w:space="0" w:color="auto"/>
          </w:divBdr>
        </w:div>
        <w:div w:id="757991933">
          <w:marLeft w:val="0"/>
          <w:marRight w:val="0"/>
          <w:marTop w:val="0"/>
          <w:marBottom w:val="0"/>
          <w:divBdr>
            <w:top w:val="none" w:sz="0" w:space="0" w:color="auto"/>
            <w:left w:val="none" w:sz="0" w:space="0" w:color="auto"/>
            <w:bottom w:val="none" w:sz="0" w:space="0" w:color="auto"/>
            <w:right w:val="none" w:sz="0" w:space="0" w:color="auto"/>
          </w:divBdr>
        </w:div>
        <w:div w:id="669259853">
          <w:marLeft w:val="0"/>
          <w:marRight w:val="0"/>
          <w:marTop w:val="0"/>
          <w:marBottom w:val="0"/>
          <w:divBdr>
            <w:top w:val="none" w:sz="0" w:space="0" w:color="auto"/>
            <w:left w:val="none" w:sz="0" w:space="0" w:color="auto"/>
            <w:bottom w:val="none" w:sz="0" w:space="0" w:color="auto"/>
            <w:right w:val="none" w:sz="0" w:space="0" w:color="auto"/>
          </w:divBdr>
        </w:div>
        <w:div w:id="1541555045">
          <w:marLeft w:val="0"/>
          <w:marRight w:val="0"/>
          <w:marTop w:val="0"/>
          <w:marBottom w:val="0"/>
          <w:divBdr>
            <w:top w:val="none" w:sz="0" w:space="0" w:color="auto"/>
            <w:left w:val="none" w:sz="0" w:space="0" w:color="auto"/>
            <w:bottom w:val="none" w:sz="0" w:space="0" w:color="auto"/>
            <w:right w:val="none" w:sz="0" w:space="0" w:color="auto"/>
          </w:divBdr>
        </w:div>
        <w:div w:id="147357392">
          <w:marLeft w:val="0"/>
          <w:marRight w:val="0"/>
          <w:marTop w:val="0"/>
          <w:marBottom w:val="0"/>
          <w:divBdr>
            <w:top w:val="none" w:sz="0" w:space="0" w:color="auto"/>
            <w:left w:val="none" w:sz="0" w:space="0" w:color="auto"/>
            <w:bottom w:val="none" w:sz="0" w:space="0" w:color="auto"/>
            <w:right w:val="none" w:sz="0" w:space="0" w:color="auto"/>
          </w:divBdr>
        </w:div>
        <w:div w:id="836308805">
          <w:marLeft w:val="0"/>
          <w:marRight w:val="0"/>
          <w:marTop w:val="0"/>
          <w:marBottom w:val="0"/>
          <w:divBdr>
            <w:top w:val="none" w:sz="0" w:space="0" w:color="auto"/>
            <w:left w:val="none" w:sz="0" w:space="0" w:color="auto"/>
            <w:bottom w:val="none" w:sz="0" w:space="0" w:color="auto"/>
            <w:right w:val="none" w:sz="0" w:space="0" w:color="auto"/>
          </w:divBdr>
        </w:div>
        <w:div w:id="1135755873">
          <w:marLeft w:val="0"/>
          <w:marRight w:val="0"/>
          <w:marTop w:val="0"/>
          <w:marBottom w:val="0"/>
          <w:divBdr>
            <w:top w:val="none" w:sz="0" w:space="0" w:color="auto"/>
            <w:left w:val="none" w:sz="0" w:space="0" w:color="auto"/>
            <w:bottom w:val="none" w:sz="0" w:space="0" w:color="auto"/>
            <w:right w:val="none" w:sz="0" w:space="0" w:color="auto"/>
          </w:divBdr>
        </w:div>
        <w:div w:id="507642582">
          <w:marLeft w:val="0"/>
          <w:marRight w:val="0"/>
          <w:marTop w:val="0"/>
          <w:marBottom w:val="0"/>
          <w:divBdr>
            <w:top w:val="none" w:sz="0" w:space="0" w:color="auto"/>
            <w:left w:val="none" w:sz="0" w:space="0" w:color="auto"/>
            <w:bottom w:val="none" w:sz="0" w:space="0" w:color="auto"/>
            <w:right w:val="none" w:sz="0" w:space="0" w:color="auto"/>
          </w:divBdr>
        </w:div>
        <w:div w:id="1212768323">
          <w:marLeft w:val="0"/>
          <w:marRight w:val="0"/>
          <w:marTop w:val="0"/>
          <w:marBottom w:val="0"/>
          <w:divBdr>
            <w:top w:val="none" w:sz="0" w:space="0" w:color="auto"/>
            <w:left w:val="none" w:sz="0" w:space="0" w:color="auto"/>
            <w:bottom w:val="none" w:sz="0" w:space="0" w:color="auto"/>
            <w:right w:val="none" w:sz="0" w:space="0" w:color="auto"/>
          </w:divBdr>
        </w:div>
        <w:div w:id="412553159">
          <w:marLeft w:val="0"/>
          <w:marRight w:val="0"/>
          <w:marTop w:val="0"/>
          <w:marBottom w:val="0"/>
          <w:divBdr>
            <w:top w:val="none" w:sz="0" w:space="0" w:color="auto"/>
            <w:left w:val="none" w:sz="0" w:space="0" w:color="auto"/>
            <w:bottom w:val="none" w:sz="0" w:space="0" w:color="auto"/>
            <w:right w:val="none" w:sz="0" w:space="0" w:color="auto"/>
          </w:divBdr>
        </w:div>
        <w:div w:id="1192911952">
          <w:marLeft w:val="0"/>
          <w:marRight w:val="0"/>
          <w:marTop w:val="0"/>
          <w:marBottom w:val="0"/>
          <w:divBdr>
            <w:top w:val="none" w:sz="0" w:space="0" w:color="auto"/>
            <w:left w:val="none" w:sz="0" w:space="0" w:color="auto"/>
            <w:bottom w:val="none" w:sz="0" w:space="0" w:color="auto"/>
            <w:right w:val="none" w:sz="0" w:space="0" w:color="auto"/>
          </w:divBdr>
        </w:div>
        <w:div w:id="1735349865">
          <w:marLeft w:val="0"/>
          <w:marRight w:val="0"/>
          <w:marTop w:val="0"/>
          <w:marBottom w:val="0"/>
          <w:divBdr>
            <w:top w:val="none" w:sz="0" w:space="0" w:color="auto"/>
            <w:left w:val="none" w:sz="0" w:space="0" w:color="auto"/>
            <w:bottom w:val="none" w:sz="0" w:space="0" w:color="auto"/>
            <w:right w:val="none" w:sz="0" w:space="0" w:color="auto"/>
          </w:divBdr>
        </w:div>
        <w:div w:id="377516226">
          <w:marLeft w:val="0"/>
          <w:marRight w:val="0"/>
          <w:marTop w:val="0"/>
          <w:marBottom w:val="0"/>
          <w:divBdr>
            <w:top w:val="none" w:sz="0" w:space="0" w:color="auto"/>
            <w:left w:val="none" w:sz="0" w:space="0" w:color="auto"/>
            <w:bottom w:val="none" w:sz="0" w:space="0" w:color="auto"/>
            <w:right w:val="none" w:sz="0" w:space="0" w:color="auto"/>
          </w:divBdr>
        </w:div>
        <w:div w:id="2068726336">
          <w:marLeft w:val="0"/>
          <w:marRight w:val="0"/>
          <w:marTop w:val="0"/>
          <w:marBottom w:val="0"/>
          <w:divBdr>
            <w:top w:val="none" w:sz="0" w:space="0" w:color="auto"/>
            <w:left w:val="none" w:sz="0" w:space="0" w:color="auto"/>
            <w:bottom w:val="none" w:sz="0" w:space="0" w:color="auto"/>
            <w:right w:val="none" w:sz="0" w:space="0" w:color="auto"/>
          </w:divBdr>
        </w:div>
        <w:div w:id="979841846">
          <w:marLeft w:val="0"/>
          <w:marRight w:val="0"/>
          <w:marTop w:val="0"/>
          <w:marBottom w:val="0"/>
          <w:divBdr>
            <w:top w:val="none" w:sz="0" w:space="0" w:color="auto"/>
            <w:left w:val="none" w:sz="0" w:space="0" w:color="auto"/>
            <w:bottom w:val="none" w:sz="0" w:space="0" w:color="auto"/>
            <w:right w:val="none" w:sz="0" w:space="0" w:color="auto"/>
          </w:divBdr>
        </w:div>
        <w:div w:id="965309582">
          <w:marLeft w:val="0"/>
          <w:marRight w:val="0"/>
          <w:marTop w:val="0"/>
          <w:marBottom w:val="0"/>
          <w:divBdr>
            <w:top w:val="none" w:sz="0" w:space="0" w:color="auto"/>
            <w:left w:val="none" w:sz="0" w:space="0" w:color="auto"/>
            <w:bottom w:val="none" w:sz="0" w:space="0" w:color="auto"/>
            <w:right w:val="none" w:sz="0" w:space="0" w:color="auto"/>
          </w:divBdr>
        </w:div>
        <w:div w:id="113837857">
          <w:marLeft w:val="0"/>
          <w:marRight w:val="0"/>
          <w:marTop w:val="0"/>
          <w:marBottom w:val="0"/>
          <w:divBdr>
            <w:top w:val="none" w:sz="0" w:space="0" w:color="auto"/>
            <w:left w:val="none" w:sz="0" w:space="0" w:color="auto"/>
            <w:bottom w:val="none" w:sz="0" w:space="0" w:color="auto"/>
            <w:right w:val="none" w:sz="0" w:space="0" w:color="auto"/>
          </w:divBdr>
        </w:div>
        <w:div w:id="3019972">
          <w:marLeft w:val="0"/>
          <w:marRight w:val="0"/>
          <w:marTop w:val="0"/>
          <w:marBottom w:val="0"/>
          <w:divBdr>
            <w:top w:val="none" w:sz="0" w:space="0" w:color="auto"/>
            <w:left w:val="none" w:sz="0" w:space="0" w:color="auto"/>
            <w:bottom w:val="none" w:sz="0" w:space="0" w:color="auto"/>
            <w:right w:val="none" w:sz="0" w:space="0" w:color="auto"/>
          </w:divBdr>
        </w:div>
        <w:div w:id="994380333">
          <w:marLeft w:val="0"/>
          <w:marRight w:val="0"/>
          <w:marTop w:val="0"/>
          <w:marBottom w:val="0"/>
          <w:divBdr>
            <w:top w:val="none" w:sz="0" w:space="0" w:color="auto"/>
            <w:left w:val="none" w:sz="0" w:space="0" w:color="auto"/>
            <w:bottom w:val="none" w:sz="0" w:space="0" w:color="auto"/>
            <w:right w:val="none" w:sz="0" w:space="0" w:color="auto"/>
          </w:divBdr>
        </w:div>
        <w:div w:id="1495683517">
          <w:marLeft w:val="0"/>
          <w:marRight w:val="0"/>
          <w:marTop w:val="0"/>
          <w:marBottom w:val="0"/>
          <w:divBdr>
            <w:top w:val="none" w:sz="0" w:space="0" w:color="auto"/>
            <w:left w:val="none" w:sz="0" w:space="0" w:color="auto"/>
            <w:bottom w:val="none" w:sz="0" w:space="0" w:color="auto"/>
            <w:right w:val="none" w:sz="0" w:space="0" w:color="auto"/>
          </w:divBdr>
        </w:div>
        <w:div w:id="1673407219">
          <w:marLeft w:val="0"/>
          <w:marRight w:val="0"/>
          <w:marTop w:val="0"/>
          <w:marBottom w:val="0"/>
          <w:divBdr>
            <w:top w:val="none" w:sz="0" w:space="0" w:color="auto"/>
            <w:left w:val="none" w:sz="0" w:space="0" w:color="auto"/>
            <w:bottom w:val="none" w:sz="0" w:space="0" w:color="auto"/>
            <w:right w:val="none" w:sz="0" w:space="0" w:color="auto"/>
          </w:divBdr>
        </w:div>
        <w:div w:id="989209655">
          <w:marLeft w:val="0"/>
          <w:marRight w:val="0"/>
          <w:marTop w:val="0"/>
          <w:marBottom w:val="0"/>
          <w:divBdr>
            <w:top w:val="none" w:sz="0" w:space="0" w:color="auto"/>
            <w:left w:val="none" w:sz="0" w:space="0" w:color="auto"/>
            <w:bottom w:val="none" w:sz="0" w:space="0" w:color="auto"/>
            <w:right w:val="none" w:sz="0" w:space="0" w:color="auto"/>
          </w:divBdr>
        </w:div>
        <w:div w:id="1638336027">
          <w:marLeft w:val="0"/>
          <w:marRight w:val="0"/>
          <w:marTop w:val="0"/>
          <w:marBottom w:val="0"/>
          <w:divBdr>
            <w:top w:val="none" w:sz="0" w:space="0" w:color="auto"/>
            <w:left w:val="none" w:sz="0" w:space="0" w:color="auto"/>
            <w:bottom w:val="none" w:sz="0" w:space="0" w:color="auto"/>
            <w:right w:val="none" w:sz="0" w:space="0" w:color="auto"/>
          </w:divBdr>
        </w:div>
        <w:div w:id="886453739">
          <w:marLeft w:val="0"/>
          <w:marRight w:val="0"/>
          <w:marTop w:val="0"/>
          <w:marBottom w:val="0"/>
          <w:divBdr>
            <w:top w:val="none" w:sz="0" w:space="0" w:color="auto"/>
            <w:left w:val="none" w:sz="0" w:space="0" w:color="auto"/>
            <w:bottom w:val="none" w:sz="0" w:space="0" w:color="auto"/>
            <w:right w:val="none" w:sz="0" w:space="0" w:color="auto"/>
          </w:divBdr>
        </w:div>
        <w:div w:id="262884545">
          <w:marLeft w:val="0"/>
          <w:marRight w:val="0"/>
          <w:marTop w:val="0"/>
          <w:marBottom w:val="0"/>
          <w:divBdr>
            <w:top w:val="none" w:sz="0" w:space="0" w:color="auto"/>
            <w:left w:val="none" w:sz="0" w:space="0" w:color="auto"/>
            <w:bottom w:val="none" w:sz="0" w:space="0" w:color="auto"/>
            <w:right w:val="none" w:sz="0" w:space="0" w:color="auto"/>
          </w:divBdr>
        </w:div>
        <w:div w:id="537471450">
          <w:marLeft w:val="0"/>
          <w:marRight w:val="0"/>
          <w:marTop w:val="0"/>
          <w:marBottom w:val="0"/>
          <w:divBdr>
            <w:top w:val="none" w:sz="0" w:space="0" w:color="auto"/>
            <w:left w:val="none" w:sz="0" w:space="0" w:color="auto"/>
            <w:bottom w:val="none" w:sz="0" w:space="0" w:color="auto"/>
            <w:right w:val="none" w:sz="0" w:space="0" w:color="auto"/>
          </w:divBdr>
        </w:div>
        <w:div w:id="671757258">
          <w:marLeft w:val="0"/>
          <w:marRight w:val="0"/>
          <w:marTop w:val="0"/>
          <w:marBottom w:val="0"/>
          <w:divBdr>
            <w:top w:val="none" w:sz="0" w:space="0" w:color="auto"/>
            <w:left w:val="none" w:sz="0" w:space="0" w:color="auto"/>
            <w:bottom w:val="none" w:sz="0" w:space="0" w:color="auto"/>
            <w:right w:val="none" w:sz="0" w:space="0" w:color="auto"/>
          </w:divBdr>
        </w:div>
        <w:div w:id="1983339280">
          <w:marLeft w:val="0"/>
          <w:marRight w:val="0"/>
          <w:marTop w:val="0"/>
          <w:marBottom w:val="0"/>
          <w:divBdr>
            <w:top w:val="none" w:sz="0" w:space="0" w:color="auto"/>
            <w:left w:val="none" w:sz="0" w:space="0" w:color="auto"/>
            <w:bottom w:val="none" w:sz="0" w:space="0" w:color="auto"/>
            <w:right w:val="none" w:sz="0" w:space="0" w:color="auto"/>
          </w:divBdr>
        </w:div>
        <w:div w:id="314725715">
          <w:marLeft w:val="0"/>
          <w:marRight w:val="0"/>
          <w:marTop w:val="0"/>
          <w:marBottom w:val="0"/>
          <w:divBdr>
            <w:top w:val="none" w:sz="0" w:space="0" w:color="auto"/>
            <w:left w:val="none" w:sz="0" w:space="0" w:color="auto"/>
            <w:bottom w:val="none" w:sz="0" w:space="0" w:color="auto"/>
            <w:right w:val="none" w:sz="0" w:space="0" w:color="auto"/>
          </w:divBdr>
        </w:div>
        <w:div w:id="2014607307">
          <w:marLeft w:val="0"/>
          <w:marRight w:val="0"/>
          <w:marTop w:val="0"/>
          <w:marBottom w:val="0"/>
          <w:divBdr>
            <w:top w:val="none" w:sz="0" w:space="0" w:color="auto"/>
            <w:left w:val="none" w:sz="0" w:space="0" w:color="auto"/>
            <w:bottom w:val="none" w:sz="0" w:space="0" w:color="auto"/>
            <w:right w:val="none" w:sz="0" w:space="0" w:color="auto"/>
          </w:divBdr>
        </w:div>
        <w:div w:id="1239826605">
          <w:marLeft w:val="0"/>
          <w:marRight w:val="0"/>
          <w:marTop w:val="0"/>
          <w:marBottom w:val="0"/>
          <w:divBdr>
            <w:top w:val="none" w:sz="0" w:space="0" w:color="auto"/>
            <w:left w:val="none" w:sz="0" w:space="0" w:color="auto"/>
            <w:bottom w:val="none" w:sz="0" w:space="0" w:color="auto"/>
            <w:right w:val="none" w:sz="0" w:space="0" w:color="auto"/>
          </w:divBdr>
        </w:div>
        <w:div w:id="917329594">
          <w:marLeft w:val="0"/>
          <w:marRight w:val="0"/>
          <w:marTop w:val="0"/>
          <w:marBottom w:val="0"/>
          <w:divBdr>
            <w:top w:val="none" w:sz="0" w:space="0" w:color="auto"/>
            <w:left w:val="none" w:sz="0" w:space="0" w:color="auto"/>
            <w:bottom w:val="none" w:sz="0" w:space="0" w:color="auto"/>
            <w:right w:val="none" w:sz="0" w:space="0" w:color="auto"/>
          </w:divBdr>
        </w:div>
        <w:div w:id="920598335">
          <w:marLeft w:val="0"/>
          <w:marRight w:val="0"/>
          <w:marTop w:val="0"/>
          <w:marBottom w:val="0"/>
          <w:divBdr>
            <w:top w:val="none" w:sz="0" w:space="0" w:color="auto"/>
            <w:left w:val="none" w:sz="0" w:space="0" w:color="auto"/>
            <w:bottom w:val="none" w:sz="0" w:space="0" w:color="auto"/>
            <w:right w:val="none" w:sz="0" w:space="0" w:color="auto"/>
          </w:divBdr>
        </w:div>
        <w:div w:id="354893519">
          <w:marLeft w:val="0"/>
          <w:marRight w:val="0"/>
          <w:marTop w:val="0"/>
          <w:marBottom w:val="0"/>
          <w:divBdr>
            <w:top w:val="none" w:sz="0" w:space="0" w:color="auto"/>
            <w:left w:val="none" w:sz="0" w:space="0" w:color="auto"/>
            <w:bottom w:val="none" w:sz="0" w:space="0" w:color="auto"/>
            <w:right w:val="none" w:sz="0" w:space="0" w:color="auto"/>
          </w:divBdr>
        </w:div>
        <w:div w:id="593318836">
          <w:marLeft w:val="0"/>
          <w:marRight w:val="0"/>
          <w:marTop w:val="0"/>
          <w:marBottom w:val="0"/>
          <w:divBdr>
            <w:top w:val="none" w:sz="0" w:space="0" w:color="auto"/>
            <w:left w:val="none" w:sz="0" w:space="0" w:color="auto"/>
            <w:bottom w:val="none" w:sz="0" w:space="0" w:color="auto"/>
            <w:right w:val="none" w:sz="0" w:space="0" w:color="auto"/>
          </w:divBdr>
        </w:div>
        <w:div w:id="1122453763">
          <w:marLeft w:val="0"/>
          <w:marRight w:val="0"/>
          <w:marTop w:val="0"/>
          <w:marBottom w:val="0"/>
          <w:divBdr>
            <w:top w:val="none" w:sz="0" w:space="0" w:color="auto"/>
            <w:left w:val="none" w:sz="0" w:space="0" w:color="auto"/>
            <w:bottom w:val="none" w:sz="0" w:space="0" w:color="auto"/>
            <w:right w:val="none" w:sz="0" w:space="0" w:color="auto"/>
          </w:divBdr>
        </w:div>
        <w:div w:id="60562709">
          <w:marLeft w:val="0"/>
          <w:marRight w:val="0"/>
          <w:marTop w:val="0"/>
          <w:marBottom w:val="0"/>
          <w:divBdr>
            <w:top w:val="none" w:sz="0" w:space="0" w:color="auto"/>
            <w:left w:val="none" w:sz="0" w:space="0" w:color="auto"/>
            <w:bottom w:val="none" w:sz="0" w:space="0" w:color="auto"/>
            <w:right w:val="none" w:sz="0" w:space="0" w:color="auto"/>
          </w:divBdr>
        </w:div>
        <w:div w:id="1287076853">
          <w:marLeft w:val="0"/>
          <w:marRight w:val="0"/>
          <w:marTop w:val="0"/>
          <w:marBottom w:val="0"/>
          <w:divBdr>
            <w:top w:val="none" w:sz="0" w:space="0" w:color="auto"/>
            <w:left w:val="none" w:sz="0" w:space="0" w:color="auto"/>
            <w:bottom w:val="none" w:sz="0" w:space="0" w:color="auto"/>
            <w:right w:val="none" w:sz="0" w:space="0" w:color="auto"/>
          </w:divBdr>
        </w:div>
        <w:div w:id="795758756">
          <w:marLeft w:val="0"/>
          <w:marRight w:val="0"/>
          <w:marTop w:val="0"/>
          <w:marBottom w:val="0"/>
          <w:divBdr>
            <w:top w:val="none" w:sz="0" w:space="0" w:color="auto"/>
            <w:left w:val="none" w:sz="0" w:space="0" w:color="auto"/>
            <w:bottom w:val="none" w:sz="0" w:space="0" w:color="auto"/>
            <w:right w:val="none" w:sz="0" w:space="0" w:color="auto"/>
          </w:divBdr>
        </w:div>
        <w:div w:id="1334339688">
          <w:marLeft w:val="0"/>
          <w:marRight w:val="0"/>
          <w:marTop w:val="0"/>
          <w:marBottom w:val="0"/>
          <w:divBdr>
            <w:top w:val="none" w:sz="0" w:space="0" w:color="auto"/>
            <w:left w:val="none" w:sz="0" w:space="0" w:color="auto"/>
            <w:bottom w:val="none" w:sz="0" w:space="0" w:color="auto"/>
            <w:right w:val="none" w:sz="0" w:space="0" w:color="auto"/>
          </w:divBdr>
        </w:div>
        <w:div w:id="68890809">
          <w:marLeft w:val="0"/>
          <w:marRight w:val="0"/>
          <w:marTop w:val="0"/>
          <w:marBottom w:val="0"/>
          <w:divBdr>
            <w:top w:val="none" w:sz="0" w:space="0" w:color="auto"/>
            <w:left w:val="none" w:sz="0" w:space="0" w:color="auto"/>
            <w:bottom w:val="none" w:sz="0" w:space="0" w:color="auto"/>
            <w:right w:val="none" w:sz="0" w:space="0" w:color="auto"/>
          </w:divBdr>
        </w:div>
        <w:div w:id="1004671517">
          <w:marLeft w:val="0"/>
          <w:marRight w:val="0"/>
          <w:marTop w:val="0"/>
          <w:marBottom w:val="0"/>
          <w:divBdr>
            <w:top w:val="none" w:sz="0" w:space="0" w:color="auto"/>
            <w:left w:val="none" w:sz="0" w:space="0" w:color="auto"/>
            <w:bottom w:val="none" w:sz="0" w:space="0" w:color="auto"/>
            <w:right w:val="none" w:sz="0" w:space="0" w:color="auto"/>
          </w:divBdr>
        </w:div>
        <w:div w:id="1710493174">
          <w:marLeft w:val="0"/>
          <w:marRight w:val="0"/>
          <w:marTop w:val="0"/>
          <w:marBottom w:val="0"/>
          <w:divBdr>
            <w:top w:val="none" w:sz="0" w:space="0" w:color="auto"/>
            <w:left w:val="none" w:sz="0" w:space="0" w:color="auto"/>
            <w:bottom w:val="none" w:sz="0" w:space="0" w:color="auto"/>
            <w:right w:val="none" w:sz="0" w:space="0" w:color="auto"/>
          </w:divBdr>
        </w:div>
        <w:div w:id="534924383">
          <w:marLeft w:val="0"/>
          <w:marRight w:val="0"/>
          <w:marTop w:val="0"/>
          <w:marBottom w:val="0"/>
          <w:divBdr>
            <w:top w:val="none" w:sz="0" w:space="0" w:color="auto"/>
            <w:left w:val="none" w:sz="0" w:space="0" w:color="auto"/>
            <w:bottom w:val="none" w:sz="0" w:space="0" w:color="auto"/>
            <w:right w:val="none" w:sz="0" w:space="0" w:color="auto"/>
          </w:divBdr>
        </w:div>
        <w:div w:id="113864299">
          <w:marLeft w:val="0"/>
          <w:marRight w:val="0"/>
          <w:marTop w:val="0"/>
          <w:marBottom w:val="0"/>
          <w:divBdr>
            <w:top w:val="none" w:sz="0" w:space="0" w:color="auto"/>
            <w:left w:val="none" w:sz="0" w:space="0" w:color="auto"/>
            <w:bottom w:val="none" w:sz="0" w:space="0" w:color="auto"/>
            <w:right w:val="none" w:sz="0" w:space="0" w:color="auto"/>
          </w:divBdr>
        </w:div>
        <w:div w:id="485970878">
          <w:marLeft w:val="0"/>
          <w:marRight w:val="0"/>
          <w:marTop w:val="0"/>
          <w:marBottom w:val="0"/>
          <w:divBdr>
            <w:top w:val="none" w:sz="0" w:space="0" w:color="auto"/>
            <w:left w:val="none" w:sz="0" w:space="0" w:color="auto"/>
            <w:bottom w:val="none" w:sz="0" w:space="0" w:color="auto"/>
            <w:right w:val="none" w:sz="0" w:space="0" w:color="auto"/>
          </w:divBdr>
        </w:div>
        <w:div w:id="852719828">
          <w:marLeft w:val="0"/>
          <w:marRight w:val="0"/>
          <w:marTop w:val="0"/>
          <w:marBottom w:val="0"/>
          <w:divBdr>
            <w:top w:val="none" w:sz="0" w:space="0" w:color="auto"/>
            <w:left w:val="none" w:sz="0" w:space="0" w:color="auto"/>
            <w:bottom w:val="none" w:sz="0" w:space="0" w:color="auto"/>
            <w:right w:val="none" w:sz="0" w:space="0" w:color="auto"/>
          </w:divBdr>
        </w:div>
        <w:div w:id="246303362">
          <w:marLeft w:val="0"/>
          <w:marRight w:val="0"/>
          <w:marTop w:val="0"/>
          <w:marBottom w:val="0"/>
          <w:divBdr>
            <w:top w:val="none" w:sz="0" w:space="0" w:color="auto"/>
            <w:left w:val="none" w:sz="0" w:space="0" w:color="auto"/>
            <w:bottom w:val="none" w:sz="0" w:space="0" w:color="auto"/>
            <w:right w:val="none" w:sz="0" w:space="0" w:color="auto"/>
          </w:divBdr>
        </w:div>
        <w:div w:id="1966349326">
          <w:marLeft w:val="0"/>
          <w:marRight w:val="0"/>
          <w:marTop w:val="0"/>
          <w:marBottom w:val="0"/>
          <w:divBdr>
            <w:top w:val="none" w:sz="0" w:space="0" w:color="auto"/>
            <w:left w:val="none" w:sz="0" w:space="0" w:color="auto"/>
            <w:bottom w:val="none" w:sz="0" w:space="0" w:color="auto"/>
            <w:right w:val="none" w:sz="0" w:space="0" w:color="auto"/>
          </w:divBdr>
        </w:div>
        <w:div w:id="1424063892">
          <w:marLeft w:val="0"/>
          <w:marRight w:val="0"/>
          <w:marTop w:val="0"/>
          <w:marBottom w:val="0"/>
          <w:divBdr>
            <w:top w:val="none" w:sz="0" w:space="0" w:color="auto"/>
            <w:left w:val="none" w:sz="0" w:space="0" w:color="auto"/>
            <w:bottom w:val="none" w:sz="0" w:space="0" w:color="auto"/>
            <w:right w:val="none" w:sz="0" w:space="0" w:color="auto"/>
          </w:divBdr>
        </w:div>
        <w:div w:id="1438213319">
          <w:marLeft w:val="0"/>
          <w:marRight w:val="0"/>
          <w:marTop w:val="0"/>
          <w:marBottom w:val="0"/>
          <w:divBdr>
            <w:top w:val="none" w:sz="0" w:space="0" w:color="auto"/>
            <w:left w:val="none" w:sz="0" w:space="0" w:color="auto"/>
            <w:bottom w:val="none" w:sz="0" w:space="0" w:color="auto"/>
            <w:right w:val="none" w:sz="0" w:space="0" w:color="auto"/>
          </w:divBdr>
        </w:div>
        <w:div w:id="1499299453">
          <w:marLeft w:val="0"/>
          <w:marRight w:val="0"/>
          <w:marTop w:val="0"/>
          <w:marBottom w:val="0"/>
          <w:divBdr>
            <w:top w:val="none" w:sz="0" w:space="0" w:color="auto"/>
            <w:left w:val="none" w:sz="0" w:space="0" w:color="auto"/>
            <w:bottom w:val="none" w:sz="0" w:space="0" w:color="auto"/>
            <w:right w:val="none" w:sz="0" w:space="0" w:color="auto"/>
          </w:divBdr>
        </w:div>
        <w:div w:id="936643296">
          <w:marLeft w:val="0"/>
          <w:marRight w:val="0"/>
          <w:marTop w:val="0"/>
          <w:marBottom w:val="0"/>
          <w:divBdr>
            <w:top w:val="none" w:sz="0" w:space="0" w:color="auto"/>
            <w:left w:val="none" w:sz="0" w:space="0" w:color="auto"/>
            <w:bottom w:val="none" w:sz="0" w:space="0" w:color="auto"/>
            <w:right w:val="none" w:sz="0" w:space="0" w:color="auto"/>
          </w:divBdr>
        </w:div>
        <w:div w:id="1002850555">
          <w:marLeft w:val="0"/>
          <w:marRight w:val="0"/>
          <w:marTop w:val="0"/>
          <w:marBottom w:val="0"/>
          <w:divBdr>
            <w:top w:val="none" w:sz="0" w:space="0" w:color="auto"/>
            <w:left w:val="none" w:sz="0" w:space="0" w:color="auto"/>
            <w:bottom w:val="none" w:sz="0" w:space="0" w:color="auto"/>
            <w:right w:val="none" w:sz="0" w:space="0" w:color="auto"/>
          </w:divBdr>
        </w:div>
        <w:div w:id="1943107262">
          <w:marLeft w:val="0"/>
          <w:marRight w:val="0"/>
          <w:marTop w:val="0"/>
          <w:marBottom w:val="0"/>
          <w:divBdr>
            <w:top w:val="none" w:sz="0" w:space="0" w:color="auto"/>
            <w:left w:val="none" w:sz="0" w:space="0" w:color="auto"/>
            <w:bottom w:val="none" w:sz="0" w:space="0" w:color="auto"/>
            <w:right w:val="none" w:sz="0" w:space="0" w:color="auto"/>
          </w:divBdr>
        </w:div>
        <w:div w:id="1958490031">
          <w:marLeft w:val="0"/>
          <w:marRight w:val="0"/>
          <w:marTop w:val="0"/>
          <w:marBottom w:val="0"/>
          <w:divBdr>
            <w:top w:val="none" w:sz="0" w:space="0" w:color="auto"/>
            <w:left w:val="none" w:sz="0" w:space="0" w:color="auto"/>
            <w:bottom w:val="none" w:sz="0" w:space="0" w:color="auto"/>
            <w:right w:val="none" w:sz="0" w:space="0" w:color="auto"/>
          </w:divBdr>
        </w:div>
        <w:div w:id="1504130854">
          <w:marLeft w:val="0"/>
          <w:marRight w:val="0"/>
          <w:marTop w:val="0"/>
          <w:marBottom w:val="0"/>
          <w:divBdr>
            <w:top w:val="none" w:sz="0" w:space="0" w:color="auto"/>
            <w:left w:val="none" w:sz="0" w:space="0" w:color="auto"/>
            <w:bottom w:val="none" w:sz="0" w:space="0" w:color="auto"/>
            <w:right w:val="none" w:sz="0" w:space="0" w:color="auto"/>
          </w:divBdr>
        </w:div>
        <w:div w:id="1269463592">
          <w:marLeft w:val="0"/>
          <w:marRight w:val="0"/>
          <w:marTop w:val="0"/>
          <w:marBottom w:val="0"/>
          <w:divBdr>
            <w:top w:val="none" w:sz="0" w:space="0" w:color="auto"/>
            <w:left w:val="none" w:sz="0" w:space="0" w:color="auto"/>
            <w:bottom w:val="none" w:sz="0" w:space="0" w:color="auto"/>
            <w:right w:val="none" w:sz="0" w:space="0" w:color="auto"/>
          </w:divBdr>
        </w:div>
        <w:div w:id="1992833568">
          <w:marLeft w:val="0"/>
          <w:marRight w:val="0"/>
          <w:marTop w:val="0"/>
          <w:marBottom w:val="0"/>
          <w:divBdr>
            <w:top w:val="none" w:sz="0" w:space="0" w:color="auto"/>
            <w:left w:val="none" w:sz="0" w:space="0" w:color="auto"/>
            <w:bottom w:val="none" w:sz="0" w:space="0" w:color="auto"/>
            <w:right w:val="none" w:sz="0" w:space="0" w:color="auto"/>
          </w:divBdr>
        </w:div>
        <w:div w:id="1977249306">
          <w:marLeft w:val="0"/>
          <w:marRight w:val="0"/>
          <w:marTop w:val="0"/>
          <w:marBottom w:val="0"/>
          <w:divBdr>
            <w:top w:val="none" w:sz="0" w:space="0" w:color="auto"/>
            <w:left w:val="none" w:sz="0" w:space="0" w:color="auto"/>
            <w:bottom w:val="none" w:sz="0" w:space="0" w:color="auto"/>
            <w:right w:val="none" w:sz="0" w:space="0" w:color="auto"/>
          </w:divBdr>
        </w:div>
        <w:div w:id="329213741">
          <w:marLeft w:val="0"/>
          <w:marRight w:val="0"/>
          <w:marTop w:val="0"/>
          <w:marBottom w:val="0"/>
          <w:divBdr>
            <w:top w:val="none" w:sz="0" w:space="0" w:color="auto"/>
            <w:left w:val="none" w:sz="0" w:space="0" w:color="auto"/>
            <w:bottom w:val="none" w:sz="0" w:space="0" w:color="auto"/>
            <w:right w:val="none" w:sz="0" w:space="0" w:color="auto"/>
          </w:divBdr>
        </w:div>
        <w:div w:id="1347558463">
          <w:marLeft w:val="0"/>
          <w:marRight w:val="0"/>
          <w:marTop w:val="0"/>
          <w:marBottom w:val="0"/>
          <w:divBdr>
            <w:top w:val="none" w:sz="0" w:space="0" w:color="auto"/>
            <w:left w:val="none" w:sz="0" w:space="0" w:color="auto"/>
            <w:bottom w:val="none" w:sz="0" w:space="0" w:color="auto"/>
            <w:right w:val="none" w:sz="0" w:space="0" w:color="auto"/>
          </w:divBdr>
        </w:div>
        <w:div w:id="762919960">
          <w:marLeft w:val="0"/>
          <w:marRight w:val="0"/>
          <w:marTop w:val="0"/>
          <w:marBottom w:val="0"/>
          <w:divBdr>
            <w:top w:val="none" w:sz="0" w:space="0" w:color="auto"/>
            <w:left w:val="none" w:sz="0" w:space="0" w:color="auto"/>
            <w:bottom w:val="none" w:sz="0" w:space="0" w:color="auto"/>
            <w:right w:val="none" w:sz="0" w:space="0" w:color="auto"/>
          </w:divBdr>
        </w:div>
        <w:div w:id="135027299">
          <w:marLeft w:val="0"/>
          <w:marRight w:val="0"/>
          <w:marTop w:val="0"/>
          <w:marBottom w:val="0"/>
          <w:divBdr>
            <w:top w:val="none" w:sz="0" w:space="0" w:color="auto"/>
            <w:left w:val="none" w:sz="0" w:space="0" w:color="auto"/>
            <w:bottom w:val="none" w:sz="0" w:space="0" w:color="auto"/>
            <w:right w:val="none" w:sz="0" w:space="0" w:color="auto"/>
          </w:divBdr>
        </w:div>
        <w:div w:id="497311796">
          <w:marLeft w:val="0"/>
          <w:marRight w:val="0"/>
          <w:marTop w:val="0"/>
          <w:marBottom w:val="0"/>
          <w:divBdr>
            <w:top w:val="none" w:sz="0" w:space="0" w:color="auto"/>
            <w:left w:val="none" w:sz="0" w:space="0" w:color="auto"/>
            <w:bottom w:val="none" w:sz="0" w:space="0" w:color="auto"/>
            <w:right w:val="none" w:sz="0" w:space="0" w:color="auto"/>
          </w:divBdr>
        </w:div>
        <w:div w:id="1580023071">
          <w:marLeft w:val="0"/>
          <w:marRight w:val="0"/>
          <w:marTop w:val="0"/>
          <w:marBottom w:val="0"/>
          <w:divBdr>
            <w:top w:val="none" w:sz="0" w:space="0" w:color="auto"/>
            <w:left w:val="none" w:sz="0" w:space="0" w:color="auto"/>
            <w:bottom w:val="none" w:sz="0" w:space="0" w:color="auto"/>
            <w:right w:val="none" w:sz="0" w:space="0" w:color="auto"/>
          </w:divBdr>
        </w:div>
        <w:div w:id="2015181655">
          <w:marLeft w:val="0"/>
          <w:marRight w:val="0"/>
          <w:marTop w:val="0"/>
          <w:marBottom w:val="0"/>
          <w:divBdr>
            <w:top w:val="none" w:sz="0" w:space="0" w:color="auto"/>
            <w:left w:val="none" w:sz="0" w:space="0" w:color="auto"/>
            <w:bottom w:val="none" w:sz="0" w:space="0" w:color="auto"/>
            <w:right w:val="none" w:sz="0" w:space="0" w:color="auto"/>
          </w:divBdr>
        </w:div>
        <w:div w:id="357511006">
          <w:marLeft w:val="0"/>
          <w:marRight w:val="0"/>
          <w:marTop w:val="0"/>
          <w:marBottom w:val="0"/>
          <w:divBdr>
            <w:top w:val="none" w:sz="0" w:space="0" w:color="auto"/>
            <w:left w:val="none" w:sz="0" w:space="0" w:color="auto"/>
            <w:bottom w:val="none" w:sz="0" w:space="0" w:color="auto"/>
            <w:right w:val="none" w:sz="0" w:space="0" w:color="auto"/>
          </w:divBdr>
        </w:div>
        <w:div w:id="1291744608">
          <w:marLeft w:val="0"/>
          <w:marRight w:val="0"/>
          <w:marTop w:val="0"/>
          <w:marBottom w:val="0"/>
          <w:divBdr>
            <w:top w:val="none" w:sz="0" w:space="0" w:color="auto"/>
            <w:left w:val="none" w:sz="0" w:space="0" w:color="auto"/>
            <w:bottom w:val="none" w:sz="0" w:space="0" w:color="auto"/>
            <w:right w:val="none" w:sz="0" w:space="0" w:color="auto"/>
          </w:divBdr>
        </w:div>
        <w:div w:id="30612094">
          <w:marLeft w:val="0"/>
          <w:marRight w:val="0"/>
          <w:marTop w:val="0"/>
          <w:marBottom w:val="0"/>
          <w:divBdr>
            <w:top w:val="none" w:sz="0" w:space="0" w:color="auto"/>
            <w:left w:val="none" w:sz="0" w:space="0" w:color="auto"/>
            <w:bottom w:val="none" w:sz="0" w:space="0" w:color="auto"/>
            <w:right w:val="none" w:sz="0" w:space="0" w:color="auto"/>
          </w:divBdr>
        </w:div>
        <w:div w:id="1379351882">
          <w:marLeft w:val="0"/>
          <w:marRight w:val="0"/>
          <w:marTop w:val="0"/>
          <w:marBottom w:val="0"/>
          <w:divBdr>
            <w:top w:val="none" w:sz="0" w:space="0" w:color="auto"/>
            <w:left w:val="none" w:sz="0" w:space="0" w:color="auto"/>
            <w:bottom w:val="none" w:sz="0" w:space="0" w:color="auto"/>
            <w:right w:val="none" w:sz="0" w:space="0" w:color="auto"/>
          </w:divBdr>
        </w:div>
        <w:div w:id="1741827830">
          <w:marLeft w:val="0"/>
          <w:marRight w:val="0"/>
          <w:marTop w:val="0"/>
          <w:marBottom w:val="0"/>
          <w:divBdr>
            <w:top w:val="none" w:sz="0" w:space="0" w:color="auto"/>
            <w:left w:val="none" w:sz="0" w:space="0" w:color="auto"/>
            <w:bottom w:val="none" w:sz="0" w:space="0" w:color="auto"/>
            <w:right w:val="none" w:sz="0" w:space="0" w:color="auto"/>
          </w:divBdr>
        </w:div>
        <w:div w:id="693070357">
          <w:marLeft w:val="0"/>
          <w:marRight w:val="0"/>
          <w:marTop w:val="0"/>
          <w:marBottom w:val="0"/>
          <w:divBdr>
            <w:top w:val="none" w:sz="0" w:space="0" w:color="auto"/>
            <w:left w:val="none" w:sz="0" w:space="0" w:color="auto"/>
            <w:bottom w:val="none" w:sz="0" w:space="0" w:color="auto"/>
            <w:right w:val="none" w:sz="0" w:space="0" w:color="auto"/>
          </w:divBdr>
        </w:div>
        <w:div w:id="1501508129">
          <w:marLeft w:val="0"/>
          <w:marRight w:val="0"/>
          <w:marTop w:val="0"/>
          <w:marBottom w:val="0"/>
          <w:divBdr>
            <w:top w:val="none" w:sz="0" w:space="0" w:color="auto"/>
            <w:left w:val="none" w:sz="0" w:space="0" w:color="auto"/>
            <w:bottom w:val="none" w:sz="0" w:space="0" w:color="auto"/>
            <w:right w:val="none" w:sz="0" w:space="0" w:color="auto"/>
          </w:divBdr>
        </w:div>
        <w:div w:id="580675505">
          <w:marLeft w:val="0"/>
          <w:marRight w:val="0"/>
          <w:marTop w:val="0"/>
          <w:marBottom w:val="0"/>
          <w:divBdr>
            <w:top w:val="none" w:sz="0" w:space="0" w:color="auto"/>
            <w:left w:val="none" w:sz="0" w:space="0" w:color="auto"/>
            <w:bottom w:val="none" w:sz="0" w:space="0" w:color="auto"/>
            <w:right w:val="none" w:sz="0" w:space="0" w:color="auto"/>
          </w:divBdr>
        </w:div>
        <w:div w:id="535387393">
          <w:marLeft w:val="0"/>
          <w:marRight w:val="0"/>
          <w:marTop w:val="0"/>
          <w:marBottom w:val="0"/>
          <w:divBdr>
            <w:top w:val="none" w:sz="0" w:space="0" w:color="auto"/>
            <w:left w:val="none" w:sz="0" w:space="0" w:color="auto"/>
            <w:bottom w:val="none" w:sz="0" w:space="0" w:color="auto"/>
            <w:right w:val="none" w:sz="0" w:space="0" w:color="auto"/>
          </w:divBdr>
        </w:div>
        <w:div w:id="265164032">
          <w:marLeft w:val="0"/>
          <w:marRight w:val="0"/>
          <w:marTop w:val="0"/>
          <w:marBottom w:val="0"/>
          <w:divBdr>
            <w:top w:val="none" w:sz="0" w:space="0" w:color="auto"/>
            <w:left w:val="none" w:sz="0" w:space="0" w:color="auto"/>
            <w:bottom w:val="none" w:sz="0" w:space="0" w:color="auto"/>
            <w:right w:val="none" w:sz="0" w:space="0" w:color="auto"/>
          </w:divBdr>
        </w:div>
        <w:div w:id="482741218">
          <w:marLeft w:val="0"/>
          <w:marRight w:val="0"/>
          <w:marTop w:val="0"/>
          <w:marBottom w:val="0"/>
          <w:divBdr>
            <w:top w:val="none" w:sz="0" w:space="0" w:color="auto"/>
            <w:left w:val="none" w:sz="0" w:space="0" w:color="auto"/>
            <w:bottom w:val="none" w:sz="0" w:space="0" w:color="auto"/>
            <w:right w:val="none" w:sz="0" w:space="0" w:color="auto"/>
          </w:divBdr>
        </w:div>
        <w:div w:id="1717847222">
          <w:marLeft w:val="0"/>
          <w:marRight w:val="0"/>
          <w:marTop w:val="0"/>
          <w:marBottom w:val="0"/>
          <w:divBdr>
            <w:top w:val="none" w:sz="0" w:space="0" w:color="auto"/>
            <w:left w:val="none" w:sz="0" w:space="0" w:color="auto"/>
            <w:bottom w:val="none" w:sz="0" w:space="0" w:color="auto"/>
            <w:right w:val="none" w:sz="0" w:space="0" w:color="auto"/>
          </w:divBdr>
        </w:div>
        <w:div w:id="389811758">
          <w:marLeft w:val="0"/>
          <w:marRight w:val="0"/>
          <w:marTop w:val="0"/>
          <w:marBottom w:val="0"/>
          <w:divBdr>
            <w:top w:val="none" w:sz="0" w:space="0" w:color="auto"/>
            <w:left w:val="none" w:sz="0" w:space="0" w:color="auto"/>
            <w:bottom w:val="none" w:sz="0" w:space="0" w:color="auto"/>
            <w:right w:val="none" w:sz="0" w:space="0" w:color="auto"/>
          </w:divBdr>
        </w:div>
        <w:div w:id="285703061">
          <w:marLeft w:val="0"/>
          <w:marRight w:val="0"/>
          <w:marTop w:val="0"/>
          <w:marBottom w:val="0"/>
          <w:divBdr>
            <w:top w:val="none" w:sz="0" w:space="0" w:color="auto"/>
            <w:left w:val="none" w:sz="0" w:space="0" w:color="auto"/>
            <w:bottom w:val="none" w:sz="0" w:space="0" w:color="auto"/>
            <w:right w:val="none" w:sz="0" w:space="0" w:color="auto"/>
          </w:divBdr>
        </w:div>
        <w:div w:id="516038435">
          <w:marLeft w:val="0"/>
          <w:marRight w:val="0"/>
          <w:marTop w:val="0"/>
          <w:marBottom w:val="0"/>
          <w:divBdr>
            <w:top w:val="none" w:sz="0" w:space="0" w:color="auto"/>
            <w:left w:val="none" w:sz="0" w:space="0" w:color="auto"/>
            <w:bottom w:val="none" w:sz="0" w:space="0" w:color="auto"/>
            <w:right w:val="none" w:sz="0" w:space="0" w:color="auto"/>
          </w:divBdr>
        </w:div>
        <w:div w:id="253176180">
          <w:marLeft w:val="0"/>
          <w:marRight w:val="0"/>
          <w:marTop w:val="0"/>
          <w:marBottom w:val="0"/>
          <w:divBdr>
            <w:top w:val="none" w:sz="0" w:space="0" w:color="auto"/>
            <w:left w:val="none" w:sz="0" w:space="0" w:color="auto"/>
            <w:bottom w:val="none" w:sz="0" w:space="0" w:color="auto"/>
            <w:right w:val="none" w:sz="0" w:space="0" w:color="auto"/>
          </w:divBdr>
        </w:div>
        <w:div w:id="1390417114">
          <w:marLeft w:val="0"/>
          <w:marRight w:val="0"/>
          <w:marTop w:val="0"/>
          <w:marBottom w:val="0"/>
          <w:divBdr>
            <w:top w:val="none" w:sz="0" w:space="0" w:color="auto"/>
            <w:left w:val="none" w:sz="0" w:space="0" w:color="auto"/>
            <w:bottom w:val="none" w:sz="0" w:space="0" w:color="auto"/>
            <w:right w:val="none" w:sz="0" w:space="0" w:color="auto"/>
          </w:divBdr>
        </w:div>
        <w:div w:id="8872077">
          <w:marLeft w:val="0"/>
          <w:marRight w:val="0"/>
          <w:marTop w:val="0"/>
          <w:marBottom w:val="0"/>
          <w:divBdr>
            <w:top w:val="none" w:sz="0" w:space="0" w:color="auto"/>
            <w:left w:val="none" w:sz="0" w:space="0" w:color="auto"/>
            <w:bottom w:val="none" w:sz="0" w:space="0" w:color="auto"/>
            <w:right w:val="none" w:sz="0" w:space="0" w:color="auto"/>
          </w:divBdr>
        </w:div>
        <w:div w:id="502476016">
          <w:marLeft w:val="0"/>
          <w:marRight w:val="0"/>
          <w:marTop w:val="0"/>
          <w:marBottom w:val="0"/>
          <w:divBdr>
            <w:top w:val="none" w:sz="0" w:space="0" w:color="auto"/>
            <w:left w:val="none" w:sz="0" w:space="0" w:color="auto"/>
            <w:bottom w:val="none" w:sz="0" w:space="0" w:color="auto"/>
            <w:right w:val="none" w:sz="0" w:space="0" w:color="auto"/>
          </w:divBdr>
        </w:div>
        <w:div w:id="369843029">
          <w:marLeft w:val="0"/>
          <w:marRight w:val="0"/>
          <w:marTop w:val="0"/>
          <w:marBottom w:val="0"/>
          <w:divBdr>
            <w:top w:val="none" w:sz="0" w:space="0" w:color="auto"/>
            <w:left w:val="none" w:sz="0" w:space="0" w:color="auto"/>
            <w:bottom w:val="none" w:sz="0" w:space="0" w:color="auto"/>
            <w:right w:val="none" w:sz="0" w:space="0" w:color="auto"/>
          </w:divBdr>
        </w:div>
        <w:div w:id="1920941694">
          <w:marLeft w:val="0"/>
          <w:marRight w:val="0"/>
          <w:marTop w:val="0"/>
          <w:marBottom w:val="0"/>
          <w:divBdr>
            <w:top w:val="none" w:sz="0" w:space="0" w:color="auto"/>
            <w:left w:val="none" w:sz="0" w:space="0" w:color="auto"/>
            <w:bottom w:val="none" w:sz="0" w:space="0" w:color="auto"/>
            <w:right w:val="none" w:sz="0" w:space="0" w:color="auto"/>
          </w:divBdr>
        </w:div>
        <w:div w:id="29720186">
          <w:marLeft w:val="0"/>
          <w:marRight w:val="0"/>
          <w:marTop w:val="0"/>
          <w:marBottom w:val="0"/>
          <w:divBdr>
            <w:top w:val="none" w:sz="0" w:space="0" w:color="auto"/>
            <w:left w:val="none" w:sz="0" w:space="0" w:color="auto"/>
            <w:bottom w:val="none" w:sz="0" w:space="0" w:color="auto"/>
            <w:right w:val="none" w:sz="0" w:space="0" w:color="auto"/>
          </w:divBdr>
        </w:div>
        <w:div w:id="1075594906">
          <w:marLeft w:val="0"/>
          <w:marRight w:val="0"/>
          <w:marTop w:val="0"/>
          <w:marBottom w:val="0"/>
          <w:divBdr>
            <w:top w:val="none" w:sz="0" w:space="0" w:color="auto"/>
            <w:left w:val="none" w:sz="0" w:space="0" w:color="auto"/>
            <w:bottom w:val="none" w:sz="0" w:space="0" w:color="auto"/>
            <w:right w:val="none" w:sz="0" w:space="0" w:color="auto"/>
          </w:divBdr>
        </w:div>
        <w:div w:id="391542016">
          <w:marLeft w:val="0"/>
          <w:marRight w:val="0"/>
          <w:marTop w:val="0"/>
          <w:marBottom w:val="0"/>
          <w:divBdr>
            <w:top w:val="none" w:sz="0" w:space="0" w:color="auto"/>
            <w:left w:val="none" w:sz="0" w:space="0" w:color="auto"/>
            <w:bottom w:val="none" w:sz="0" w:space="0" w:color="auto"/>
            <w:right w:val="none" w:sz="0" w:space="0" w:color="auto"/>
          </w:divBdr>
        </w:div>
        <w:div w:id="443890173">
          <w:marLeft w:val="0"/>
          <w:marRight w:val="0"/>
          <w:marTop w:val="0"/>
          <w:marBottom w:val="0"/>
          <w:divBdr>
            <w:top w:val="none" w:sz="0" w:space="0" w:color="auto"/>
            <w:left w:val="none" w:sz="0" w:space="0" w:color="auto"/>
            <w:bottom w:val="none" w:sz="0" w:space="0" w:color="auto"/>
            <w:right w:val="none" w:sz="0" w:space="0" w:color="auto"/>
          </w:divBdr>
        </w:div>
        <w:div w:id="685905206">
          <w:marLeft w:val="0"/>
          <w:marRight w:val="0"/>
          <w:marTop w:val="0"/>
          <w:marBottom w:val="0"/>
          <w:divBdr>
            <w:top w:val="none" w:sz="0" w:space="0" w:color="auto"/>
            <w:left w:val="none" w:sz="0" w:space="0" w:color="auto"/>
            <w:bottom w:val="none" w:sz="0" w:space="0" w:color="auto"/>
            <w:right w:val="none" w:sz="0" w:space="0" w:color="auto"/>
          </w:divBdr>
        </w:div>
        <w:div w:id="1330908594">
          <w:marLeft w:val="0"/>
          <w:marRight w:val="0"/>
          <w:marTop w:val="0"/>
          <w:marBottom w:val="0"/>
          <w:divBdr>
            <w:top w:val="none" w:sz="0" w:space="0" w:color="auto"/>
            <w:left w:val="none" w:sz="0" w:space="0" w:color="auto"/>
            <w:bottom w:val="none" w:sz="0" w:space="0" w:color="auto"/>
            <w:right w:val="none" w:sz="0" w:space="0" w:color="auto"/>
          </w:divBdr>
        </w:div>
        <w:div w:id="165637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15</Pages>
  <Words>7753</Words>
  <Characters>42645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Eladia</dc:creator>
  <cp:keywords/>
  <dc:description/>
  <cp:lastModifiedBy>Eladia</cp:lastModifiedBy>
  <cp:revision>14</cp:revision>
  <cp:lastPrinted>2014-02-19T07:06:00Z</cp:lastPrinted>
  <dcterms:created xsi:type="dcterms:W3CDTF">2014-02-17T08:58:00Z</dcterms:created>
  <dcterms:modified xsi:type="dcterms:W3CDTF">2014-02-19T07:07:00Z</dcterms:modified>
</cp:coreProperties>
</file>